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7F8" w14:textId="77777777" w:rsidR="001A45E6" w:rsidRPr="001A45E6" w:rsidRDefault="001A45E6" w:rsidP="001A45E6">
      <w:pPr>
        <w:spacing w:after="120" w:line="240" w:lineRule="auto"/>
        <w:jc w:val="center"/>
        <w:rPr>
          <w:rFonts w:ascii="Times New Roman" w:eastAsia="Times New Roman" w:hAnsi="Times New Roman" w:cs="Times New Roman"/>
          <w:b/>
          <w:spacing w:val="30"/>
          <w:sz w:val="28"/>
          <w:szCs w:val="28"/>
          <w:lang w:eastAsia="hu-HU"/>
        </w:rPr>
      </w:pPr>
      <w:r w:rsidRPr="001A45E6">
        <w:rPr>
          <w:rFonts w:ascii="Times New Roman" w:eastAsia="Times New Roman" w:hAnsi="Times New Roman" w:cs="Times New Roman"/>
          <w:b/>
          <w:spacing w:val="30"/>
          <w:sz w:val="28"/>
          <w:szCs w:val="28"/>
          <w:lang w:eastAsia="hu-HU"/>
        </w:rPr>
        <w:t>KITÖLTÉSI ÚTMUTATÓ</w:t>
      </w:r>
    </w:p>
    <w:p w14:paraId="5A002C81" w14:textId="58B9EC49" w:rsidR="001A45E6" w:rsidRPr="001A45E6" w:rsidRDefault="001A45E6" w:rsidP="001A45E6">
      <w:pPr>
        <w:keepNext/>
        <w:spacing w:after="0" w:line="240" w:lineRule="auto"/>
        <w:jc w:val="center"/>
        <w:outlineLvl w:val="0"/>
        <w:rPr>
          <w:rFonts w:ascii="Times New Roman" w:eastAsia="Times New Roman" w:hAnsi="Times New Roman" w:cs="Times New Roman"/>
          <w:b/>
          <w:bCs/>
          <w:kern w:val="32"/>
          <w:sz w:val="24"/>
          <w:szCs w:val="24"/>
          <w:lang w:eastAsia="hu-HU"/>
        </w:rPr>
      </w:pPr>
      <w:r w:rsidRPr="001A45E6">
        <w:rPr>
          <w:rFonts w:ascii="Times New Roman" w:eastAsia="Times New Roman" w:hAnsi="Times New Roman" w:cs="Times New Roman"/>
          <w:b/>
          <w:bCs/>
          <w:kern w:val="32"/>
          <w:sz w:val="24"/>
          <w:szCs w:val="24"/>
          <w:lang w:eastAsia="hu-HU"/>
        </w:rPr>
        <w:t>Sopron Megyei Jogú Város által rendszeresített</w:t>
      </w:r>
    </w:p>
    <w:p w14:paraId="5D2277DA" w14:textId="177719CA" w:rsidR="001A45E6" w:rsidRPr="001A45E6" w:rsidRDefault="001A45E6" w:rsidP="001A45E6">
      <w:pPr>
        <w:keepNext/>
        <w:spacing w:after="120" w:line="240" w:lineRule="auto"/>
        <w:jc w:val="center"/>
        <w:outlineLvl w:val="0"/>
        <w:rPr>
          <w:rFonts w:ascii="Times New Roman" w:eastAsia="Times New Roman" w:hAnsi="Times New Roman" w:cs="Times New Roman"/>
          <w:b/>
          <w:bCs/>
          <w:kern w:val="32"/>
          <w:sz w:val="24"/>
          <w:szCs w:val="24"/>
          <w:lang w:eastAsia="hu-HU"/>
        </w:rPr>
      </w:pPr>
      <w:bookmarkStart w:id="0" w:name="_Hlk97106002"/>
      <w:r w:rsidRPr="001A45E6">
        <w:rPr>
          <w:rFonts w:ascii="Times New Roman" w:eastAsia="Times New Roman" w:hAnsi="Times New Roman" w:cs="Times New Roman"/>
          <w:b/>
          <w:bCs/>
          <w:i/>
          <w:kern w:val="32"/>
          <w:sz w:val="24"/>
          <w:szCs w:val="24"/>
          <w:lang w:eastAsia="hu-HU"/>
        </w:rPr>
        <w:t xml:space="preserve">„Adatbejelentés az épület, épületrész utáni építményadóról” </w:t>
      </w:r>
      <w:r w:rsidRPr="001A45E6">
        <w:rPr>
          <w:rFonts w:ascii="Times New Roman" w:eastAsia="Times New Roman" w:hAnsi="Times New Roman" w:cs="Times New Roman"/>
          <w:b/>
          <w:bCs/>
          <w:kern w:val="32"/>
          <w:sz w:val="24"/>
          <w:szCs w:val="24"/>
          <w:lang w:eastAsia="hu-HU"/>
        </w:rPr>
        <w:t>megnevezésű nyomtatványhoz</w:t>
      </w:r>
    </w:p>
    <w:bookmarkEnd w:id="0"/>
    <w:p w14:paraId="2166386D" w14:textId="633855CD" w:rsidR="001A45E6" w:rsidRPr="00DD5370" w:rsidRDefault="001A45E6" w:rsidP="001A45E6">
      <w:pPr>
        <w:tabs>
          <w:tab w:val="left" w:pos="6660"/>
        </w:tabs>
        <w:spacing w:after="0" w:line="240" w:lineRule="auto"/>
        <w:jc w:val="both"/>
        <w:rPr>
          <w:rFonts w:ascii="Times New Roman" w:eastAsia="Times New Roman" w:hAnsi="Times New Roman" w:cs="Times New Roman"/>
          <w:sz w:val="18"/>
          <w:szCs w:val="18"/>
          <w:lang w:eastAsia="hu-HU"/>
        </w:rPr>
      </w:pPr>
      <w:r w:rsidRPr="00DD5370">
        <w:rPr>
          <w:rFonts w:ascii="Times New Roman" w:eastAsia="Times New Roman" w:hAnsi="Times New Roman" w:cs="Times New Roman"/>
          <w:sz w:val="18"/>
          <w:szCs w:val="18"/>
          <w:lang w:eastAsia="hu-HU"/>
        </w:rPr>
        <w:t xml:space="preserve">Sopron Megyei Jogú Város Önkormányzatának illetékességi területén lévő építmények után az építményadóval kapcsolatos adókötelezettséget </w:t>
      </w:r>
      <w:r w:rsidRPr="00DD5370">
        <w:rPr>
          <w:rFonts w:ascii="Times New Roman" w:eastAsia="Times New Roman" w:hAnsi="Times New Roman" w:cs="Times New Roman"/>
          <w:b/>
          <w:sz w:val="18"/>
          <w:szCs w:val="18"/>
          <w:lang w:eastAsia="hu-HU"/>
        </w:rPr>
        <w:t>Sopron</w:t>
      </w:r>
      <w:r w:rsidRPr="00DD5370">
        <w:rPr>
          <w:rFonts w:ascii="Times New Roman" w:eastAsia="Times New Roman" w:hAnsi="Times New Roman" w:cs="Times New Roman"/>
          <w:b/>
          <w:bCs/>
          <w:sz w:val="18"/>
          <w:szCs w:val="18"/>
          <w:lang w:eastAsia="hu-HU"/>
        </w:rPr>
        <w:t xml:space="preserve"> Megyei Jogú Város Önkormányzat Közgyűlésének </w:t>
      </w:r>
      <w:r w:rsidR="00DD5370" w:rsidRPr="00DD5370">
        <w:rPr>
          <w:rFonts w:ascii="Times New Roman" w:eastAsia="Times New Roman" w:hAnsi="Times New Roman" w:cs="Times New Roman"/>
          <w:b/>
          <w:bCs/>
          <w:sz w:val="18"/>
          <w:szCs w:val="18"/>
          <w:lang w:eastAsia="hu-HU"/>
        </w:rPr>
        <w:t xml:space="preserve">az építményadóról szóló </w:t>
      </w:r>
      <w:r w:rsidRPr="00DD5370">
        <w:rPr>
          <w:rFonts w:ascii="Times New Roman" w:eastAsia="Times New Roman" w:hAnsi="Times New Roman" w:cs="Times New Roman"/>
          <w:b/>
          <w:bCs/>
          <w:sz w:val="18"/>
          <w:szCs w:val="18"/>
          <w:lang w:eastAsia="hu-HU"/>
        </w:rPr>
        <w:t xml:space="preserve">33/2010. (XII.28.) önkormányzati rendelete </w:t>
      </w:r>
      <w:r w:rsidRPr="00DD5370">
        <w:rPr>
          <w:rFonts w:ascii="Times New Roman" w:eastAsia="Times New Roman" w:hAnsi="Times New Roman" w:cs="Times New Roman"/>
          <w:sz w:val="18"/>
          <w:szCs w:val="18"/>
          <w:lang w:eastAsia="hu-HU"/>
        </w:rPr>
        <w:t xml:space="preserve">(továbbiakban: rendelet) állapította meg. </w:t>
      </w:r>
    </w:p>
    <w:p w14:paraId="1962125F" w14:textId="77777777" w:rsidR="001A45E6" w:rsidRPr="00DD5370" w:rsidRDefault="001A45E6" w:rsidP="001A45E6">
      <w:pPr>
        <w:spacing w:before="120" w:after="0" w:line="240" w:lineRule="auto"/>
        <w:jc w:val="both"/>
        <w:rPr>
          <w:rFonts w:ascii="Times New Roman" w:eastAsia="Times New Roman" w:hAnsi="Times New Roman" w:cs="Times New Roman"/>
          <w:b/>
          <w:sz w:val="18"/>
          <w:szCs w:val="18"/>
          <w:lang w:eastAsia="hu-HU"/>
        </w:rPr>
      </w:pPr>
      <w:r w:rsidRPr="00DD5370">
        <w:rPr>
          <w:rFonts w:ascii="Times New Roman" w:eastAsia="Times New Roman" w:hAnsi="Times New Roman" w:cs="Times New Roman"/>
          <w:b/>
          <w:sz w:val="18"/>
          <w:szCs w:val="18"/>
          <w:lang w:eastAsia="hu-HU"/>
        </w:rPr>
        <w:t xml:space="preserve">Adóköteles az Önkormányzat illetékességi területén lévő építmények közül a lakás és a nem lakás céljára szolgáló épület, épületrész </w:t>
      </w:r>
      <w:r w:rsidRPr="00DD5370">
        <w:rPr>
          <w:rFonts w:ascii="Times New Roman" w:eastAsia="Times New Roman" w:hAnsi="Times New Roman" w:cs="Times New Roman"/>
          <w:sz w:val="18"/>
          <w:szCs w:val="18"/>
          <w:lang w:eastAsia="hu-HU"/>
        </w:rPr>
        <w:t>(a továbbiakban együtt: építmény).</w:t>
      </w:r>
      <w:r w:rsidRPr="00DD5370">
        <w:rPr>
          <w:rFonts w:ascii="Times New Roman" w:eastAsia="Times New Roman" w:hAnsi="Times New Roman" w:cs="Times New Roman"/>
          <w:b/>
          <w:sz w:val="18"/>
          <w:szCs w:val="18"/>
          <w:lang w:eastAsia="hu-HU"/>
        </w:rPr>
        <w:t xml:space="preserve"> </w:t>
      </w:r>
    </w:p>
    <w:p w14:paraId="6559CB9A" w14:textId="77777777" w:rsidR="001A45E6" w:rsidRPr="00DD5370" w:rsidRDefault="001A45E6" w:rsidP="001A45E6">
      <w:pPr>
        <w:widowControl w:val="0"/>
        <w:autoSpaceDE w:val="0"/>
        <w:autoSpaceDN w:val="0"/>
        <w:adjustRightInd w:val="0"/>
        <w:spacing w:before="120" w:after="0" w:line="240" w:lineRule="auto"/>
        <w:ind w:hanging="45"/>
        <w:jc w:val="both"/>
        <w:rPr>
          <w:rFonts w:ascii="Times New Roman" w:eastAsiaTheme="minorEastAsia" w:hAnsi="Times New Roman" w:cs="Times New Roman"/>
          <w:sz w:val="18"/>
          <w:szCs w:val="18"/>
          <w:lang w:eastAsia="hu-HU"/>
        </w:rPr>
      </w:pPr>
      <w:r w:rsidRPr="00DD5370">
        <w:rPr>
          <w:rFonts w:ascii="Times New Roman" w:eastAsiaTheme="minorEastAsia" w:hAnsi="Times New Roman" w:cs="Times New Roman"/>
          <w:sz w:val="18"/>
          <w:szCs w:val="18"/>
          <w:lang w:eastAsia="hu-HU"/>
        </w:rPr>
        <w:t>Mentes az adó alól</w:t>
      </w:r>
    </w:p>
    <w:p w14:paraId="40E4BFF7" w14:textId="77777777" w:rsidR="001A45E6" w:rsidRPr="00DD5370" w:rsidRDefault="001A45E6" w:rsidP="001A45E6">
      <w:pPr>
        <w:widowControl w:val="0"/>
        <w:autoSpaceDE w:val="0"/>
        <w:autoSpaceDN w:val="0"/>
        <w:adjustRightInd w:val="0"/>
        <w:spacing w:after="0" w:line="240" w:lineRule="auto"/>
        <w:contextualSpacing/>
        <w:jc w:val="both"/>
        <w:rPr>
          <w:rFonts w:ascii="Times New Roman" w:eastAsiaTheme="minorEastAsia" w:hAnsi="Times New Roman" w:cs="Times New Roman"/>
          <w:sz w:val="18"/>
          <w:szCs w:val="18"/>
          <w:lang w:eastAsia="hu-HU"/>
        </w:rPr>
      </w:pPr>
      <w:r w:rsidRPr="00DD5370">
        <w:rPr>
          <w:rFonts w:ascii="Times New Roman" w:eastAsiaTheme="minorEastAsia" w:hAnsi="Times New Roman" w:cs="Times New Roman"/>
          <w:sz w:val="18"/>
          <w:szCs w:val="18"/>
          <w:lang w:eastAsia="hu-HU"/>
        </w:rPr>
        <w:t>- a magánszemély tulajdonában álló és a helyi adókról szóló 1990. évi C. törvény 13. §</w:t>
      </w:r>
      <w:r w:rsidRPr="00DD5370">
        <w:rPr>
          <w:rFonts w:ascii="Times New Roman" w:eastAsiaTheme="minorEastAsia" w:hAnsi="Times New Roman" w:cs="Times New Roman"/>
          <w:i/>
          <w:iCs/>
          <w:sz w:val="18"/>
          <w:szCs w:val="18"/>
          <w:lang w:eastAsia="hu-HU"/>
        </w:rPr>
        <w:t xml:space="preserve"> h)</w:t>
      </w:r>
      <w:r w:rsidRPr="00DD5370">
        <w:rPr>
          <w:rFonts w:ascii="Times New Roman" w:eastAsiaTheme="minorEastAsia" w:hAnsi="Times New Roman" w:cs="Times New Roman"/>
          <w:sz w:val="18"/>
          <w:szCs w:val="18"/>
          <w:lang w:eastAsia="hu-HU"/>
        </w:rPr>
        <w:t xml:space="preserve"> pont hatálya alá nem tartozó gazdasági épület.</w:t>
      </w:r>
    </w:p>
    <w:p w14:paraId="22A54B96" w14:textId="77777777" w:rsidR="001A45E6" w:rsidRPr="00DD5370" w:rsidRDefault="001A45E6" w:rsidP="001A45E6">
      <w:pPr>
        <w:widowControl w:val="0"/>
        <w:autoSpaceDE w:val="0"/>
        <w:autoSpaceDN w:val="0"/>
        <w:adjustRightInd w:val="0"/>
        <w:spacing w:after="0" w:line="240" w:lineRule="auto"/>
        <w:contextualSpacing/>
        <w:jc w:val="both"/>
        <w:rPr>
          <w:rFonts w:ascii="Times New Roman" w:eastAsiaTheme="minorEastAsia" w:hAnsi="Times New Roman" w:cs="Times New Roman"/>
          <w:sz w:val="18"/>
          <w:szCs w:val="18"/>
          <w:lang w:eastAsia="hu-HU"/>
        </w:rPr>
      </w:pPr>
      <w:r w:rsidRPr="00DD5370">
        <w:rPr>
          <w:rFonts w:ascii="Times New Roman" w:eastAsiaTheme="minorEastAsia" w:hAnsi="Times New Roman" w:cs="Times New Roman"/>
          <w:sz w:val="18"/>
          <w:szCs w:val="18"/>
          <w:lang w:eastAsia="hu-HU"/>
        </w:rPr>
        <w:t>- a súlyos mozgáskorlátozott személy szállítására szolgáló egy gépjármű tárolására használt garázs, gépjárműtároló, amennyiben a súlyos mozgáskorlátozott személy, vagy az őt rendszeresen szállító, vele legalább egy éve közös háztartásban élő Ptk. 8:1. § (1) bekezdés 1. pontja szerinti közeli hozzátartozó, a 2.</w:t>
      </w:r>
      <w:r w:rsidRPr="00DD5370">
        <w:rPr>
          <w:rFonts w:ascii="Times New Roman" w:eastAsiaTheme="minorEastAsia" w:hAnsi="Times New Roman" w:cs="Times New Roman"/>
          <w:i/>
          <w:iCs/>
          <w:sz w:val="18"/>
          <w:szCs w:val="18"/>
          <w:lang w:eastAsia="hu-HU"/>
        </w:rPr>
        <w:t xml:space="preserve"> </w:t>
      </w:r>
      <w:r w:rsidRPr="00DD5370">
        <w:rPr>
          <w:rFonts w:ascii="Times New Roman" w:eastAsiaTheme="minorEastAsia" w:hAnsi="Times New Roman" w:cs="Times New Roman"/>
          <w:sz w:val="18"/>
          <w:szCs w:val="18"/>
          <w:lang w:eastAsia="hu-HU"/>
        </w:rPr>
        <w:t>pontja szerinti hozzátartozó, valamint a szerződés alapján tartásra kötelezett személy, mint adóalanynak a tulajdonában áll.</w:t>
      </w:r>
    </w:p>
    <w:p w14:paraId="3A517FB3" w14:textId="77777777" w:rsidR="001A45E6" w:rsidRPr="00DD5370" w:rsidRDefault="001A45E6" w:rsidP="001A45E6">
      <w:pPr>
        <w:widowControl w:val="0"/>
        <w:autoSpaceDE w:val="0"/>
        <w:autoSpaceDN w:val="0"/>
        <w:adjustRightInd w:val="0"/>
        <w:spacing w:after="0" w:line="240" w:lineRule="auto"/>
        <w:contextualSpacing/>
        <w:jc w:val="both"/>
        <w:rPr>
          <w:rFonts w:ascii="Times New Roman" w:eastAsiaTheme="minorEastAsia" w:hAnsi="Times New Roman" w:cs="Times New Roman"/>
          <w:sz w:val="18"/>
          <w:szCs w:val="18"/>
          <w:lang w:eastAsia="hu-HU"/>
        </w:rPr>
      </w:pPr>
      <w:r w:rsidRPr="00DD5370">
        <w:rPr>
          <w:rFonts w:ascii="Times New Roman" w:eastAsiaTheme="minorEastAsia" w:hAnsi="Times New Roman" w:cs="Times New Roman"/>
          <w:i/>
          <w:iCs/>
          <w:sz w:val="18"/>
          <w:szCs w:val="18"/>
          <w:lang w:eastAsia="hu-HU"/>
        </w:rPr>
        <w:t>Súlyos mozgáskorlátozott személy</w:t>
      </w:r>
      <w:r w:rsidRPr="00DD5370">
        <w:rPr>
          <w:rFonts w:ascii="Times New Roman" w:eastAsiaTheme="minorEastAsia" w:hAnsi="Times New Roman" w:cs="Times New Roman"/>
          <w:sz w:val="18"/>
          <w:szCs w:val="18"/>
          <w:lang w:eastAsia="hu-HU"/>
        </w:rPr>
        <w:t>: aki a súlyos mozgáskorlátozottak közlekedési kedvezményeinek rendszeréről szóló jogszabályban meghatározott állapota miatt súlyos mozgáskorlátozottnak minősül, és ezt a tényt az ott meghatározott orvosi szakvélemény igazolja.</w:t>
      </w:r>
    </w:p>
    <w:p w14:paraId="639CD76F" w14:textId="77777777" w:rsidR="001A45E6" w:rsidRPr="00DD5370" w:rsidRDefault="001A45E6" w:rsidP="001A45E6">
      <w:pPr>
        <w:widowControl w:val="0"/>
        <w:autoSpaceDE w:val="0"/>
        <w:autoSpaceDN w:val="0"/>
        <w:adjustRightInd w:val="0"/>
        <w:spacing w:after="0" w:line="240" w:lineRule="auto"/>
        <w:contextualSpacing/>
        <w:jc w:val="both"/>
        <w:rPr>
          <w:rFonts w:ascii="Times New Roman" w:eastAsiaTheme="minorEastAsia" w:hAnsi="Times New Roman" w:cs="Times New Roman"/>
          <w:sz w:val="18"/>
          <w:szCs w:val="18"/>
          <w:lang w:eastAsia="hu-HU"/>
        </w:rPr>
      </w:pPr>
      <w:r w:rsidRPr="00DD5370">
        <w:rPr>
          <w:rFonts w:ascii="Times New Roman" w:eastAsiaTheme="minorEastAsia" w:hAnsi="Times New Roman" w:cs="Times New Roman"/>
          <w:sz w:val="18"/>
          <w:szCs w:val="18"/>
          <w:lang w:eastAsia="hu-HU"/>
        </w:rPr>
        <w:t>- mentes az adó alól a magánszemély tulajdonában lévő- üzleti célt nem szolgáló – önálló helyrajzi számon nyilvántartott 10 m2 hasznos alapterületet meg nem haladó, lomok, szerszámok, tüzelő tárolására szolgáló helyiség. Amennyiben az építmény hasznos alapterülete meghaladja a 10 m2-t, csak az azt meghaladó hasznos alapterület után kell az adót megfizetni.</w:t>
      </w:r>
    </w:p>
    <w:p w14:paraId="3A128A4D" w14:textId="77777777" w:rsidR="001A45E6" w:rsidRPr="00DD5370" w:rsidRDefault="001A45E6" w:rsidP="001A45E6">
      <w:pPr>
        <w:autoSpaceDE w:val="0"/>
        <w:autoSpaceDN w:val="0"/>
        <w:adjustRightInd w:val="0"/>
        <w:spacing w:before="120" w:after="0" w:line="240" w:lineRule="auto"/>
        <w:jc w:val="both"/>
        <w:rPr>
          <w:rFonts w:ascii="Times New Roman" w:eastAsia="Times New Roman" w:hAnsi="Times New Roman" w:cs="Times New Roman"/>
          <w:i/>
          <w:color w:val="231F20"/>
          <w:sz w:val="18"/>
          <w:szCs w:val="18"/>
          <w:lang w:eastAsia="hu-HU"/>
        </w:rPr>
      </w:pPr>
      <w:r w:rsidRPr="00DD5370">
        <w:rPr>
          <w:rFonts w:ascii="Times New Roman" w:eastAsia="Times New Roman" w:hAnsi="Times New Roman" w:cs="Times New Roman"/>
          <w:bCs/>
          <w:sz w:val="18"/>
          <w:szCs w:val="18"/>
          <w:lang w:eastAsia="hu-HU"/>
        </w:rPr>
        <w:t>Az adózás rendjéről</w:t>
      </w:r>
      <w:r w:rsidRPr="00DD5370">
        <w:rPr>
          <w:rFonts w:ascii="Times New Roman" w:eastAsia="Times New Roman" w:hAnsi="Times New Roman" w:cs="Times New Roman"/>
          <w:sz w:val="18"/>
          <w:szCs w:val="18"/>
          <w:lang w:eastAsia="hu-HU"/>
        </w:rPr>
        <w:t xml:space="preserve"> szóló </w:t>
      </w:r>
      <w:r w:rsidRPr="00DD5370">
        <w:rPr>
          <w:rFonts w:ascii="Times New Roman" w:eastAsia="Times New Roman" w:hAnsi="Times New Roman" w:cs="Times New Roman"/>
          <w:bCs/>
          <w:sz w:val="18"/>
          <w:szCs w:val="18"/>
          <w:lang w:eastAsia="hu-HU"/>
        </w:rPr>
        <w:t xml:space="preserve">2017. évi CL. törvény </w:t>
      </w:r>
      <w:r w:rsidRPr="00DD5370">
        <w:rPr>
          <w:rFonts w:ascii="Times New Roman" w:eastAsia="Times New Roman" w:hAnsi="Times New Roman" w:cs="Times New Roman"/>
          <w:bCs/>
          <w:iCs/>
          <w:sz w:val="18"/>
          <w:szCs w:val="18"/>
          <w:lang w:eastAsia="hu-HU"/>
        </w:rPr>
        <w:t xml:space="preserve">(a továbbiakban: Art.) </w:t>
      </w:r>
      <w:r w:rsidRPr="00DD5370">
        <w:rPr>
          <w:rFonts w:ascii="Times New Roman" w:eastAsia="Times New Roman" w:hAnsi="Times New Roman" w:cs="Times New Roman"/>
          <w:bCs/>
          <w:sz w:val="18"/>
          <w:szCs w:val="18"/>
          <w:lang w:eastAsia="hu-HU"/>
        </w:rPr>
        <w:t>18. §-a szerint</w:t>
      </w:r>
      <w:r w:rsidRPr="00DD5370">
        <w:rPr>
          <w:rFonts w:ascii="Times New Roman" w:eastAsia="Times New Roman" w:hAnsi="Times New Roman" w:cs="Times New Roman"/>
          <w:bCs/>
          <w:color w:val="630C0D"/>
          <w:sz w:val="18"/>
          <w:szCs w:val="18"/>
          <w:lang w:eastAsia="hu-HU"/>
        </w:rPr>
        <w:t xml:space="preserve"> „</w:t>
      </w:r>
      <w:r w:rsidRPr="00DD5370">
        <w:rPr>
          <w:rFonts w:ascii="Times New Roman" w:eastAsia="Times New Roman" w:hAnsi="Times New Roman" w:cs="Times New Roman"/>
          <w:b/>
          <w:i/>
          <w:sz w:val="18"/>
          <w:szCs w:val="18"/>
          <w:lang w:eastAsia="hu-HU"/>
        </w:rPr>
        <w:t>a</w:t>
      </w:r>
      <w:r w:rsidRPr="00DD5370">
        <w:rPr>
          <w:rFonts w:ascii="Times New Roman" w:eastAsia="Times New Roman" w:hAnsi="Times New Roman" w:cs="Times New Roman"/>
          <w:b/>
          <w:i/>
          <w:color w:val="231F20"/>
          <w:sz w:val="18"/>
          <w:szCs w:val="18"/>
          <w:lang w:eastAsia="hu-HU"/>
        </w:rPr>
        <w:t>z adózó</w:t>
      </w:r>
      <w:r w:rsidRPr="00DD5370">
        <w:rPr>
          <w:rFonts w:ascii="Times New Roman" w:eastAsia="Times New Roman" w:hAnsi="Times New Roman" w:cs="Times New Roman"/>
          <w:i/>
          <w:color w:val="231F20"/>
          <w:sz w:val="18"/>
          <w:szCs w:val="18"/>
          <w:lang w:eastAsia="hu-HU"/>
        </w:rPr>
        <w:t xml:space="preserve"> az önkormányzati adóhatóság hatáskörébe tartozó adó esetén </w:t>
      </w:r>
      <w:r w:rsidRPr="00DD5370">
        <w:rPr>
          <w:rFonts w:ascii="Times New Roman" w:eastAsia="Times New Roman" w:hAnsi="Times New Roman" w:cs="Times New Roman"/>
          <w:b/>
          <w:bCs/>
          <w:i/>
          <w:color w:val="231F20"/>
          <w:sz w:val="18"/>
          <w:szCs w:val="18"/>
          <w:lang w:eastAsia="hu-HU"/>
        </w:rPr>
        <w:t>az adókötelezettség keletkezését, annak bekövetkezésétől számított tizenöt napon belül</w:t>
      </w:r>
      <w:r w:rsidRPr="00DD5370">
        <w:rPr>
          <w:rFonts w:ascii="Times New Roman" w:eastAsia="Times New Roman" w:hAnsi="Times New Roman" w:cs="Times New Roman"/>
          <w:i/>
          <w:color w:val="231F20"/>
          <w:sz w:val="18"/>
          <w:szCs w:val="18"/>
          <w:lang w:eastAsia="hu-HU"/>
        </w:rPr>
        <w:t xml:space="preserve"> – az erre a célra rendszeresített nyomtatványon – </w:t>
      </w:r>
      <w:r w:rsidRPr="00DD5370">
        <w:rPr>
          <w:rFonts w:ascii="Times New Roman" w:eastAsia="Times New Roman" w:hAnsi="Times New Roman" w:cs="Times New Roman"/>
          <w:b/>
          <w:bCs/>
          <w:i/>
          <w:color w:val="231F20"/>
          <w:sz w:val="18"/>
          <w:szCs w:val="18"/>
          <w:lang w:eastAsia="hu-HU"/>
        </w:rPr>
        <w:t>jelenti be az önkormányzati adóhatóságnak</w:t>
      </w:r>
      <w:r w:rsidRPr="00DD5370">
        <w:rPr>
          <w:rFonts w:ascii="Times New Roman" w:eastAsia="Times New Roman" w:hAnsi="Times New Roman" w:cs="Times New Roman"/>
          <w:i/>
          <w:color w:val="231F20"/>
          <w:sz w:val="18"/>
          <w:szCs w:val="18"/>
          <w:lang w:eastAsia="hu-HU"/>
        </w:rPr>
        <w:t>”.</w:t>
      </w:r>
    </w:p>
    <w:p w14:paraId="74508D27" w14:textId="77777777" w:rsidR="001A45E6" w:rsidRPr="00DD5370" w:rsidRDefault="001A45E6" w:rsidP="001A45E6">
      <w:pPr>
        <w:spacing w:before="120" w:after="0" w:line="240" w:lineRule="auto"/>
        <w:jc w:val="both"/>
        <w:rPr>
          <w:rFonts w:ascii="Times New Roman" w:eastAsia="Times New Roman" w:hAnsi="Times New Roman" w:cs="Times New Roman"/>
          <w:i/>
          <w:color w:val="231F20"/>
          <w:sz w:val="18"/>
          <w:szCs w:val="18"/>
          <w:lang w:eastAsia="hu-HU"/>
        </w:rPr>
      </w:pPr>
      <w:r w:rsidRPr="00DD5370">
        <w:rPr>
          <w:rFonts w:ascii="Times New Roman" w:eastAsia="Times New Roman" w:hAnsi="Times New Roman" w:cs="Times New Roman"/>
          <w:sz w:val="18"/>
          <w:szCs w:val="18"/>
          <w:lang w:eastAsia="hu-HU"/>
        </w:rPr>
        <w:t>Az Art. 44. §-a szerint „</w:t>
      </w:r>
      <w:r w:rsidRPr="00DD5370">
        <w:rPr>
          <w:rFonts w:ascii="Times New Roman" w:eastAsia="Times New Roman" w:hAnsi="Times New Roman" w:cs="Times New Roman"/>
          <w:b/>
          <w:i/>
          <w:color w:val="231F20"/>
          <w:sz w:val="18"/>
          <w:szCs w:val="18"/>
          <w:lang w:eastAsia="hu-HU"/>
        </w:rPr>
        <w:t>az adózónak az adókötelezettségét érintő olyan változást</w:t>
      </w:r>
      <w:r w:rsidRPr="00DD5370">
        <w:rPr>
          <w:rFonts w:ascii="Times New Roman" w:eastAsia="Times New Roman" w:hAnsi="Times New Roman" w:cs="Times New Roman"/>
          <w:i/>
          <w:color w:val="231F20"/>
          <w:sz w:val="18"/>
          <w:szCs w:val="18"/>
          <w:lang w:eastAsia="hu-HU"/>
        </w:rPr>
        <w:t xml:space="preserve"> – a megváltozott természetes személyazonosító adatok, lakcím kivételével –, amelyről a cégbíróság, az egyéni vállalkozói tevékenységgel kapcsolatos ügyekben eljáró hatóság, a kincstár, bíróság által nyilvántartandó jogi személy esetében a bíróság jogszabály alapján az adóhatóságot nem köteles értesíteni, </w:t>
      </w:r>
      <w:r w:rsidRPr="00DD5370">
        <w:rPr>
          <w:rFonts w:ascii="Times New Roman" w:eastAsia="Times New Roman" w:hAnsi="Times New Roman" w:cs="Times New Roman"/>
          <w:b/>
          <w:i/>
          <w:color w:val="231F20"/>
          <w:sz w:val="18"/>
          <w:szCs w:val="18"/>
          <w:lang w:eastAsia="hu-HU"/>
        </w:rPr>
        <w:t xml:space="preserve">annak bekövetkezésétől számított tizenöt napon belül az előírt nyomtatványon közvetlenül </w:t>
      </w:r>
      <w:r w:rsidRPr="00DD5370">
        <w:rPr>
          <w:rFonts w:ascii="Times New Roman" w:eastAsia="Times New Roman" w:hAnsi="Times New Roman" w:cs="Times New Roman"/>
          <w:i/>
          <w:color w:val="231F20"/>
          <w:sz w:val="18"/>
          <w:szCs w:val="18"/>
          <w:lang w:eastAsia="hu-HU"/>
        </w:rPr>
        <w:t xml:space="preserve">az állami adó- és vámhatóságnak, illetve </w:t>
      </w:r>
      <w:r w:rsidRPr="00DD5370">
        <w:rPr>
          <w:rFonts w:ascii="Times New Roman" w:eastAsia="Times New Roman" w:hAnsi="Times New Roman" w:cs="Times New Roman"/>
          <w:b/>
          <w:i/>
          <w:color w:val="231F20"/>
          <w:sz w:val="18"/>
          <w:szCs w:val="18"/>
          <w:lang w:eastAsia="hu-HU"/>
        </w:rPr>
        <w:t xml:space="preserve">az önkormányzati adóhatóságnak kell bejelentenie”.  </w:t>
      </w:r>
      <w:r w:rsidRPr="00DD5370">
        <w:rPr>
          <w:rFonts w:ascii="Times New Roman" w:eastAsia="Times New Roman" w:hAnsi="Times New Roman" w:cs="Times New Roman"/>
          <w:iCs/>
          <w:color w:val="231F20"/>
          <w:sz w:val="18"/>
          <w:szCs w:val="18"/>
          <w:lang w:eastAsia="hu-HU"/>
        </w:rPr>
        <w:t>Az Art.</w:t>
      </w:r>
      <w:r w:rsidRPr="00DD5370">
        <w:rPr>
          <w:rFonts w:ascii="Times New Roman" w:eastAsia="Times New Roman" w:hAnsi="Times New Roman" w:cs="Times New Roman"/>
          <w:sz w:val="18"/>
          <w:szCs w:val="18"/>
          <w:lang w:eastAsia="hu-HU"/>
        </w:rPr>
        <w:t xml:space="preserve"> 2</w:t>
      </w:r>
      <w:r w:rsidRPr="00DD5370">
        <w:rPr>
          <w:rFonts w:ascii="Times New Roman" w:eastAsia="Times New Roman" w:hAnsi="Times New Roman" w:cs="Times New Roman"/>
          <w:iCs/>
          <w:color w:val="231F20"/>
          <w:sz w:val="18"/>
          <w:szCs w:val="18"/>
          <w:lang w:eastAsia="hu-HU"/>
        </w:rPr>
        <w:t>. mellékletének II/A/</w:t>
      </w:r>
      <w:r w:rsidRPr="00DD5370">
        <w:rPr>
          <w:rFonts w:ascii="Times New Roman" w:eastAsia="Times New Roman" w:hAnsi="Times New Roman" w:cs="Times New Roman"/>
          <w:color w:val="231F20"/>
          <w:sz w:val="18"/>
          <w:szCs w:val="18"/>
          <w:lang w:eastAsia="hu-HU"/>
        </w:rPr>
        <w:t>4. pontja szerint „</w:t>
      </w:r>
      <w:r w:rsidRPr="00DD5370">
        <w:rPr>
          <w:rFonts w:ascii="Times New Roman" w:eastAsia="Times New Roman" w:hAnsi="Times New Roman" w:cs="Times New Roman"/>
          <w:i/>
          <w:color w:val="231F20"/>
          <w:sz w:val="18"/>
          <w:szCs w:val="18"/>
          <w:lang w:eastAsia="hu-HU"/>
        </w:rPr>
        <w:t xml:space="preserve">az adózónak az </w:t>
      </w:r>
      <w:r w:rsidRPr="00DD5370">
        <w:rPr>
          <w:rFonts w:ascii="Times New Roman" w:eastAsia="Times New Roman" w:hAnsi="Times New Roman" w:cs="Times New Roman"/>
          <w:b/>
          <w:i/>
          <w:color w:val="231F20"/>
          <w:sz w:val="18"/>
          <w:szCs w:val="18"/>
          <w:lang w:eastAsia="hu-HU"/>
        </w:rPr>
        <w:t>építményadóról</w:t>
      </w:r>
      <w:r w:rsidRPr="00DD5370">
        <w:rPr>
          <w:rFonts w:ascii="Times New Roman" w:eastAsia="Times New Roman" w:hAnsi="Times New Roman" w:cs="Times New Roman"/>
          <w:i/>
          <w:color w:val="231F20"/>
          <w:sz w:val="18"/>
          <w:szCs w:val="18"/>
          <w:lang w:eastAsia="hu-HU"/>
        </w:rPr>
        <w:t xml:space="preserve">, a telekadóról és a magánszemély kommunális </w:t>
      </w:r>
      <w:r w:rsidRPr="00DD5370">
        <w:rPr>
          <w:rFonts w:ascii="Times New Roman" w:eastAsia="Times New Roman" w:hAnsi="Times New Roman" w:cs="Times New Roman"/>
          <w:color w:val="231F20"/>
          <w:sz w:val="18"/>
          <w:szCs w:val="18"/>
          <w:lang w:eastAsia="hu-HU"/>
        </w:rPr>
        <w:t>adójáról</w:t>
      </w:r>
      <w:r w:rsidRPr="00DD5370">
        <w:rPr>
          <w:rFonts w:ascii="Times New Roman" w:eastAsia="Times New Roman" w:hAnsi="Times New Roman" w:cs="Times New Roman"/>
          <w:b/>
          <w:i/>
          <w:color w:val="231F20"/>
          <w:sz w:val="18"/>
          <w:szCs w:val="18"/>
          <w:lang w:eastAsia="hu-HU"/>
        </w:rPr>
        <w:t xml:space="preserve"> az adókötelezettség keletkezését, illetve változását követő tizenöt napon belül kell adatbejelentését teljesítenie.</w:t>
      </w:r>
      <w:r w:rsidRPr="00DD5370">
        <w:rPr>
          <w:rFonts w:ascii="Times New Roman" w:eastAsia="Times New Roman" w:hAnsi="Times New Roman" w:cs="Times New Roman"/>
          <w:i/>
          <w:color w:val="231F20"/>
          <w:sz w:val="18"/>
          <w:szCs w:val="18"/>
          <w:lang w:eastAsia="hu-HU"/>
        </w:rPr>
        <w:t xml:space="preserve"> Nem kell újabb adatbejelentést benyújtani mindaddig, ameddig az adóalany körülményeiben, az adó tárgyában nem következik be adókötelezettséget érintő változás.”</w:t>
      </w:r>
    </w:p>
    <w:p w14:paraId="5144018F" w14:textId="7C6D6105" w:rsidR="001A45E6" w:rsidRPr="00DD5370" w:rsidRDefault="001A45E6" w:rsidP="00DA1AAE">
      <w:pPr>
        <w:autoSpaceDE w:val="0"/>
        <w:autoSpaceDN w:val="0"/>
        <w:adjustRightInd w:val="0"/>
        <w:spacing w:before="120" w:after="0" w:line="240" w:lineRule="auto"/>
        <w:jc w:val="both"/>
        <w:rPr>
          <w:rFonts w:ascii="Times New Roman" w:eastAsia="Times New Roman" w:hAnsi="Times New Roman" w:cs="Times New Roman"/>
          <w:sz w:val="18"/>
          <w:szCs w:val="18"/>
          <w:lang w:eastAsia="hu-HU"/>
        </w:rPr>
      </w:pPr>
      <w:r w:rsidRPr="00DD5370">
        <w:rPr>
          <w:rFonts w:ascii="Times New Roman" w:eastAsia="Times New Roman" w:hAnsi="Times New Roman" w:cs="Times New Roman"/>
          <w:sz w:val="18"/>
          <w:szCs w:val="18"/>
          <w:lang w:eastAsia="hu-HU"/>
        </w:rPr>
        <w:t xml:space="preserve">A </w:t>
      </w:r>
      <w:r w:rsidRPr="00DD5370">
        <w:rPr>
          <w:rFonts w:ascii="Times New Roman" w:eastAsia="Times New Roman" w:hAnsi="Times New Roman" w:cs="Times New Roman"/>
          <w:b/>
          <w:sz w:val="18"/>
          <w:szCs w:val="18"/>
          <w:lang w:eastAsia="hu-HU"/>
        </w:rPr>
        <w:t>Htv. alanyi mentesség</w:t>
      </w:r>
      <w:r w:rsidRPr="00DD5370">
        <w:rPr>
          <w:rFonts w:ascii="Times New Roman" w:eastAsia="Times New Roman" w:hAnsi="Times New Roman" w:cs="Times New Roman"/>
          <w:sz w:val="18"/>
          <w:szCs w:val="18"/>
          <w:lang w:eastAsia="hu-HU"/>
        </w:rPr>
        <w:t xml:space="preserve"> címén kimondja, hogy adómentes valamennyi helyi adó alól az egyesület, az alapítvány, a közszolgáltató szervezet, a köztestület, az önkéntes kölcsönös biztosító pénztár, a magánnyugdíjpénztár és – kizárólag a helyi iparűzési adó vonatkozásában – a közhasznú szervezetnek minősülő nonprofit gazdasági társaság, abban az adóévben, amelyet megelőző adóévben folytatott tevékenységéből származó jövedelme (nyeresége) után sem bel-, sem külföldön adófizetési kötelezettsége nem keletkezett. Az építmény</w:t>
      </w:r>
      <w:r w:rsidR="00DA1AAE" w:rsidRPr="00DD5370">
        <w:rPr>
          <w:rFonts w:ascii="Times New Roman" w:eastAsia="Times New Roman" w:hAnsi="Times New Roman" w:cs="Times New Roman"/>
          <w:sz w:val="18"/>
          <w:szCs w:val="18"/>
          <w:lang w:eastAsia="hu-HU"/>
        </w:rPr>
        <w:t>ad</w:t>
      </w:r>
      <w:r w:rsidRPr="00DD5370">
        <w:rPr>
          <w:rFonts w:ascii="Times New Roman" w:eastAsia="Times New Roman" w:hAnsi="Times New Roman" w:cs="Times New Roman"/>
          <w:sz w:val="18"/>
          <w:szCs w:val="18"/>
          <w:lang w:eastAsia="hu-HU"/>
        </w:rPr>
        <w:t>óban a (2) bekezdés szerinti mentesség azon épület, épületrész, telek után jár, amelyet az ingatlan-nyilvántartásban tulajdonosként vagy a magyar állam tulajdonában álló ingatlanon fennálló vagyoni értékű jog jogosítottjaként bejegyzett adóalany kizárólag a létesítő okiratában meghatározott alaptevékenysége, főtevékenysége kifejtésére használ. A feltételek meglétéről az adóalany – az adóév ötödik hónapjának utolsó napjáig – írásban köteles nyilatkozni az adóhatóságnak. A nyilatkozat adóbevallásnak, adatbejelentésnek minősül. (Htv. 3. § (2) és (3) bek</w:t>
      </w:r>
      <w:r w:rsidR="00DA1AAE" w:rsidRPr="00DD5370">
        <w:rPr>
          <w:rFonts w:ascii="Times New Roman" w:eastAsia="Times New Roman" w:hAnsi="Times New Roman" w:cs="Times New Roman"/>
          <w:sz w:val="18"/>
          <w:szCs w:val="18"/>
          <w:lang w:eastAsia="hu-HU"/>
        </w:rPr>
        <w:t>ezdés</w:t>
      </w:r>
      <w:r w:rsidRPr="00DD5370">
        <w:rPr>
          <w:rFonts w:ascii="Times New Roman" w:eastAsia="Times New Roman" w:hAnsi="Times New Roman" w:cs="Times New Roman"/>
          <w:sz w:val="18"/>
          <w:szCs w:val="18"/>
          <w:lang w:eastAsia="hu-HU"/>
        </w:rPr>
        <w:t>).</w:t>
      </w:r>
    </w:p>
    <w:p w14:paraId="51F10C88" w14:textId="0C34ADBE" w:rsidR="001A45E6" w:rsidRPr="00DD5370" w:rsidRDefault="001A45E6" w:rsidP="00DA1AAE">
      <w:pPr>
        <w:autoSpaceDE w:val="0"/>
        <w:autoSpaceDN w:val="0"/>
        <w:adjustRightInd w:val="0"/>
        <w:spacing w:before="120" w:after="0" w:line="240" w:lineRule="auto"/>
        <w:jc w:val="both"/>
        <w:rPr>
          <w:rFonts w:ascii="Times New Roman" w:eastAsia="Times New Roman" w:hAnsi="Times New Roman" w:cs="Times New Roman"/>
          <w:bCs/>
          <w:sz w:val="18"/>
          <w:szCs w:val="18"/>
          <w:lang w:eastAsia="hu-HU"/>
        </w:rPr>
      </w:pPr>
      <w:r w:rsidRPr="00DD5370">
        <w:rPr>
          <w:rFonts w:ascii="Times New Roman" w:eastAsia="Times New Roman" w:hAnsi="Times New Roman" w:cs="Times New Roman"/>
          <w:bCs/>
          <w:sz w:val="18"/>
          <w:szCs w:val="18"/>
          <w:lang w:eastAsia="hu-HU"/>
        </w:rPr>
        <w:t xml:space="preserve">2021. január 01. napjától mentes az állami tulajdont terhelő vagyoni értékű jog jogosítottjaként őt terhelő építményadó alól az egyesület és az alapítvány. </w:t>
      </w:r>
    </w:p>
    <w:p w14:paraId="277AAFAC" w14:textId="77777777" w:rsidR="001A45E6" w:rsidRPr="00DD5370" w:rsidRDefault="001A45E6" w:rsidP="00DA1AAE">
      <w:pPr>
        <w:autoSpaceDE w:val="0"/>
        <w:autoSpaceDN w:val="0"/>
        <w:adjustRightInd w:val="0"/>
        <w:spacing w:before="120" w:after="0" w:line="240" w:lineRule="auto"/>
        <w:jc w:val="both"/>
        <w:rPr>
          <w:rFonts w:ascii="Times New Roman" w:eastAsia="Times New Roman" w:hAnsi="Times New Roman" w:cs="Times New Roman"/>
          <w:sz w:val="18"/>
          <w:szCs w:val="18"/>
          <w:lang w:eastAsia="hu-HU"/>
        </w:rPr>
      </w:pPr>
      <w:r w:rsidRPr="00DD5370">
        <w:rPr>
          <w:rFonts w:ascii="Times New Roman" w:eastAsia="Times New Roman" w:hAnsi="Times New Roman" w:cs="Times New Roman"/>
          <w:b/>
          <w:sz w:val="18"/>
          <w:szCs w:val="18"/>
          <w:lang w:eastAsia="hu-HU"/>
        </w:rPr>
        <w:t xml:space="preserve">Épületnek </w:t>
      </w:r>
      <w:r w:rsidRPr="00DD5370">
        <w:rPr>
          <w:rFonts w:ascii="Times New Roman" w:eastAsia="Times New Roman" w:hAnsi="Times New Roman" w:cs="Times New Roman"/>
          <w:sz w:val="18"/>
          <w:szCs w:val="18"/>
          <w:lang w:eastAsia="hu-HU"/>
        </w:rPr>
        <w:t>minősül (Htv. 52. § 5. pont): az épített környezet alakításáról és védelméről szóló törvény szerinti olyan építmény vagy annak azon része,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w:t>
      </w:r>
    </w:p>
    <w:p w14:paraId="576AA8B2" w14:textId="77777777" w:rsidR="001A45E6" w:rsidRPr="00DD5370" w:rsidRDefault="001A45E6" w:rsidP="00DA1AAE">
      <w:pPr>
        <w:autoSpaceDE w:val="0"/>
        <w:autoSpaceDN w:val="0"/>
        <w:adjustRightInd w:val="0"/>
        <w:spacing w:before="120" w:after="0" w:line="240" w:lineRule="auto"/>
        <w:jc w:val="both"/>
        <w:rPr>
          <w:rFonts w:ascii="Times New Roman" w:eastAsia="Times New Roman" w:hAnsi="Times New Roman" w:cs="Times New Roman"/>
          <w:sz w:val="18"/>
          <w:szCs w:val="18"/>
          <w:lang w:eastAsia="hu-HU"/>
        </w:rPr>
      </w:pPr>
      <w:r w:rsidRPr="00DD5370">
        <w:rPr>
          <w:rFonts w:ascii="Times New Roman" w:eastAsia="Times New Roman" w:hAnsi="Times New Roman" w:cs="Times New Roman"/>
          <w:b/>
          <w:bCs/>
          <w:sz w:val="18"/>
          <w:szCs w:val="18"/>
          <w:lang w:eastAsia="hu-HU"/>
        </w:rPr>
        <w:t xml:space="preserve">Épületrésznek </w:t>
      </w:r>
      <w:r w:rsidRPr="00DD5370">
        <w:rPr>
          <w:rFonts w:ascii="Times New Roman" w:eastAsia="Times New Roman" w:hAnsi="Times New Roman" w:cs="Times New Roman"/>
          <w:bCs/>
          <w:sz w:val="18"/>
          <w:szCs w:val="18"/>
          <w:lang w:eastAsia="hu-HU"/>
        </w:rPr>
        <w:t xml:space="preserve">minősül (Htv. 52. § 6. pont): </w:t>
      </w:r>
      <w:r w:rsidRPr="00DD5370">
        <w:rPr>
          <w:rFonts w:ascii="Times New Roman" w:eastAsia="Times New Roman" w:hAnsi="Times New Roman" w:cs="Times New Roman"/>
          <w:sz w:val="18"/>
          <w:szCs w:val="18"/>
          <w:lang w:eastAsia="hu-HU"/>
        </w:rPr>
        <w:t>az épület önálló rendeltetésű, a szabadból vagy az épület közös közlekedőjéből nyíló önálló bejárattal ellátott helyisége vagy helyiség-csoportja, amely a Htv. 8., a 20., a 45., és 47. pontokban foglaltak szerint azzal felel meg lakásnak, üdülőnek, kereskedelmi egységnek, egyéb nem lakás céljára szolgáló épületnek, hogy az ingatlan-nyilvántartásban önálló ingatlanként nem szerepel.</w:t>
      </w:r>
    </w:p>
    <w:p w14:paraId="10D51571" w14:textId="77777777" w:rsidR="001A45E6" w:rsidRPr="00DD5370" w:rsidRDefault="001A45E6" w:rsidP="00DD5370">
      <w:pPr>
        <w:keepNext/>
        <w:spacing w:before="360" w:after="240" w:line="240" w:lineRule="auto"/>
        <w:jc w:val="center"/>
        <w:outlineLvl w:val="1"/>
        <w:rPr>
          <w:rFonts w:ascii="Times New Roman" w:eastAsia="Times New Roman" w:hAnsi="Times New Roman" w:cs="Times New Roman"/>
          <w:b/>
          <w:bCs/>
          <w:iCs/>
          <w:sz w:val="20"/>
          <w:szCs w:val="20"/>
          <w:u w:val="single"/>
          <w:lang w:eastAsia="hu-HU"/>
        </w:rPr>
      </w:pPr>
      <w:r w:rsidRPr="00DD5370">
        <w:rPr>
          <w:rFonts w:ascii="Times New Roman" w:eastAsia="Times New Roman" w:hAnsi="Times New Roman" w:cs="Times New Roman"/>
          <w:b/>
          <w:bCs/>
          <w:iCs/>
          <w:sz w:val="20"/>
          <w:szCs w:val="20"/>
          <w:u w:val="single"/>
          <w:lang w:eastAsia="hu-HU"/>
        </w:rPr>
        <w:lastRenderedPageBreak/>
        <w:t>A bejelentő nyomtatvány egyes sorai</w:t>
      </w:r>
    </w:p>
    <w:p w14:paraId="59A45CED" w14:textId="77777777" w:rsidR="001A45E6" w:rsidRPr="001A45E6" w:rsidRDefault="001A45E6" w:rsidP="00DD5370">
      <w:pPr>
        <w:keepNext/>
        <w:spacing w:before="120" w:after="120" w:line="240" w:lineRule="auto"/>
        <w:jc w:val="center"/>
        <w:outlineLvl w:val="0"/>
        <w:rPr>
          <w:rFonts w:ascii="Times New Roman" w:eastAsia="Times New Roman" w:hAnsi="Times New Roman" w:cs="Times New Roman"/>
          <w:b/>
          <w:bCs/>
          <w:kern w:val="32"/>
          <w:sz w:val="18"/>
          <w:szCs w:val="18"/>
          <w:lang w:eastAsia="hu-HU"/>
        </w:rPr>
      </w:pPr>
      <w:r w:rsidRPr="001A45E6">
        <w:rPr>
          <w:rFonts w:ascii="Times New Roman" w:eastAsia="Times New Roman" w:hAnsi="Times New Roman" w:cs="Times New Roman"/>
          <w:b/>
          <w:bCs/>
          <w:kern w:val="32"/>
          <w:sz w:val="18"/>
          <w:szCs w:val="18"/>
          <w:lang w:eastAsia="hu-HU"/>
        </w:rPr>
        <w:t>FŐLAP</w:t>
      </w:r>
    </w:p>
    <w:p w14:paraId="118DD7E0" w14:textId="77777777" w:rsidR="001A45E6" w:rsidRPr="001A45E6" w:rsidRDefault="001A45E6" w:rsidP="001A45E6">
      <w:pPr>
        <w:keepNext/>
        <w:spacing w:after="60" w:line="240" w:lineRule="auto"/>
        <w:jc w:val="both"/>
        <w:outlineLvl w:val="2"/>
        <w:rPr>
          <w:rFonts w:ascii="Times New Roman" w:eastAsia="Times New Roman" w:hAnsi="Times New Roman" w:cs="Times New Roman"/>
          <w:b/>
          <w:bCs/>
          <w:sz w:val="18"/>
          <w:szCs w:val="18"/>
          <w:lang w:eastAsia="hu-HU"/>
        </w:rPr>
      </w:pPr>
      <w:r w:rsidRPr="001A45E6">
        <w:rPr>
          <w:rFonts w:ascii="Times New Roman" w:eastAsia="Times New Roman" w:hAnsi="Times New Roman" w:cs="Times New Roman"/>
          <w:b/>
          <w:bCs/>
          <w:sz w:val="18"/>
          <w:szCs w:val="18"/>
          <w:lang w:eastAsia="hu-HU"/>
        </w:rPr>
        <w:t>I. Adatbejelentés fajtája</w:t>
      </w:r>
    </w:p>
    <w:p w14:paraId="099F75CF" w14:textId="68A8789C" w:rsidR="001A45E6" w:rsidRPr="001A45E6" w:rsidRDefault="001A45E6" w:rsidP="00DD5370">
      <w:pPr>
        <w:autoSpaceDE w:val="0"/>
        <w:autoSpaceDN w:val="0"/>
        <w:adjustRightInd w:val="0"/>
        <w:spacing w:before="120"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 xml:space="preserve">Az építményadó </w:t>
      </w:r>
      <w:r w:rsidRPr="001A45E6">
        <w:rPr>
          <w:rFonts w:ascii="Times New Roman" w:eastAsia="Times New Roman" w:hAnsi="Times New Roman" w:cs="Times New Roman"/>
          <w:b/>
          <w:bCs/>
          <w:sz w:val="18"/>
          <w:szCs w:val="18"/>
          <w:lang w:eastAsia="hu-HU"/>
        </w:rPr>
        <w:t>alanya</w:t>
      </w:r>
      <w:r w:rsidRPr="001A45E6">
        <w:rPr>
          <w:rFonts w:ascii="Times New Roman" w:eastAsia="Times New Roman" w:hAnsi="Times New Roman" w:cs="Times New Roman"/>
          <w:b/>
          <w:sz w:val="18"/>
          <w:szCs w:val="18"/>
          <w:lang w:eastAsia="hu-HU"/>
        </w:rPr>
        <w:t xml:space="preserve"> az,</w:t>
      </w:r>
      <w:r w:rsidRPr="001A45E6">
        <w:rPr>
          <w:rFonts w:ascii="Times New Roman" w:eastAsia="Times New Roman" w:hAnsi="Times New Roman" w:cs="Times New Roman"/>
          <w:sz w:val="18"/>
          <w:szCs w:val="18"/>
          <w:lang w:eastAsia="hu-HU"/>
        </w:rPr>
        <w:t xml:space="preserve"> </w:t>
      </w:r>
      <w:r w:rsidRPr="001A45E6">
        <w:rPr>
          <w:rFonts w:ascii="Times New Roman" w:eastAsia="Times New Roman" w:hAnsi="Times New Roman" w:cs="Times New Roman"/>
          <w:b/>
          <w:sz w:val="18"/>
          <w:szCs w:val="18"/>
          <w:lang w:eastAsia="hu-HU"/>
        </w:rPr>
        <w:t xml:space="preserve">aki a naptári év első napján az építmény </w:t>
      </w:r>
      <w:r w:rsidRPr="001A45E6">
        <w:rPr>
          <w:rFonts w:ascii="Times New Roman" w:eastAsia="Times New Roman" w:hAnsi="Times New Roman" w:cs="Times New Roman"/>
          <w:b/>
          <w:bCs/>
          <w:sz w:val="18"/>
          <w:szCs w:val="18"/>
          <w:lang w:eastAsia="hu-HU"/>
        </w:rPr>
        <w:t>tulajdonosa</w:t>
      </w:r>
      <w:r w:rsidRPr="001A45E6">
        <w:rPr>
          <w:rFonts w:ascii="Times New Roman" w:eastAsia="Times New Roman" w:hAnsi="Times New Roman" w:cs="Times New Roman"/>
          <w:bCs/>
          <w:sz w:val="18"/>
          <w:szCs w:val="18"/>
          <w:lang w:eastAsia="hu-HU"/>
        </w:rPr>
        <w:t xml:space="preserve"> (Htv. 12. § (1) bek</w:t>
      </w:r>
      <w:r w:rsidR="00DA1AAE">
        <w:rPr>
          <w:rFonts w:ascii="Times New Roman" w:eastAsia="Times New Roman" w:hAnsi="Times New Roman" w:cs="Times New Roman"/>
          <w:bCs/>
          <w:sz w:val="18"/>
          <w:szCs w:val="18"/>
          <w:lang w:eastAsia="hu-HU"/>
        </w:rPr>
        <w:t>ezdés</w:t>
      </w:r>
      <w:r w:rsidRPr="001A45E6">
        <w:rPr>
          <w:rFonts w:ascii="Times New Roman" w:eastAsia="Times New Roman" w:hAnsi="Times New Roman" w:cs="Times New Roman"/>
          <w:bCs/>
          <w:sz w:val="18"/>
          <w:szCs w:val="18"/>
          <w:lang w:eastAsia="hu-HU"/>
        </w:rPr>
        <w:t>).</w:t>
      </w:r>
      <w:r w:rsidRPr="001A45E6">
        <w:rPr>
          <w:rFonts w:ascii="Times New Roman" w:eastAsia="Times New Roman" w:hAnsi="Times New Roman" w:cs="Times New Roman"/>
          <w:sz w:val="18"/>
          <w:szCs w:val="18"/>
          <w:lang w:eastAsia="hu-HU"/>
        </w:rPr>
        <w:t xml:space="preserve"> A Htv. szerint az </w:t>
      </w:r>
      <w:r w:rsidRPr="001A45E6">
        <w:rPr>
          <w:rFonts w:ascii="Times New Roman" w:eastAsia="Times New Roman" w:hAnsi="Times New Roman" w:cs="Times New Roman"/>
          <w:b/>
          <w:sz w:val="18"/>
          <w:szCs w:val="18"/>
          <w:lang w:eastAsia="hu-HU"/>
        </w:rPr>
        <w:t xml:space="preserve">ingatlan </w:t>
      </w:r>
      <w:r w:rsidRPr="001A45E6">
        <w:rPr>
          <w:rFonts w:ascii="Times New Roman" w:eastAsia="Times New Roman" w:hAnsi="Times New Roman" w:cs="Times New Roman"/>
          <w:b/>
          <w:bCs/>
          <w:sz w:val="18"/>
          <w:szCs w:val="18"/>
          <w:lang w:eastAsia="hu-HU"/>
        </w:rPr>
        <w:t>tulajdonosa</w:t>
      </w:r>
      <w:r w:rsidRPr="001A45E6">
        <w:rPr>
          <w:rFonts w:ascii="Times New Roman" w:eastAsia="Times New Roman" w:hAnsi="Times New Roman" w:cs="Times New Roman"/>
          <w:sz w:val="18"/>
          <w:szCs w:val="18"/>
          <w:lang w:eastAsia="hu-HU"/>
        </w:rPr>
        <w:t xml:space="preserve"> (Htv. 52. § 7. pont) az a személy vagy szervezet, aki/amely az ingatlan-nyilvántartásban tulajdonosként szerepel. Ha az ingatlan tulajdonjogának átruházására irányuló szerződést az ingatlanügyi hatósághoz benyújtották - melynek tényét az ingatlanügyi hatóság széljegyezte -, a szerző felet kell tulajdonosnak tekinteni, kivéve, ha a tulajdonjog bejegyzése iránti kérelmet az ingatlanügyi hatóság jogerősen vagy véglegesen elutasította vagy azt visszavonták vagy a bíróság megállapította a szerződés érvénytelenségét. </w:t>
      </w:r>
    </w:p>
    <w:p w14:paraId="457739FA" w14:textId="77777777" w:rsidR="001A45E6" w:rsidRPr="001A45E6" w:rsidRDefault="001A45E6" w:rsidP="001A45E6">
      <w:pPr>
        <w:autoSpaceDE w:val="0"/>
        <w:autoSpaceDN w:val="0"/>
        <w:adjustRightInd w:val="0"/>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Újonnan létrehozott építmény tulajdonjogának - a használatbavételi (fennmaradási) engedély jogerőre emelkedését vagy véglegessé válását, használatba vétel tudomásulvételét, egyszerű bejelentéshez kötött épület felépítésének megtörténtéről szóló hatósági bizonyítvány kiadását megelőző - átruházása esetén a szerződés ingatlanügyi hatósághoz történő benyújtását követően a szerző felet a használatbavételi (fennmaradási) engedély jogerőre emelkedésének vagy véglegessé válásának, használatba vétel tudomásulvételének, egyszerű bejelentéshez kötött épület felépítésének megtörténtéről szóló hatósági bizonyítvány kiadásának időpontjától kell tulajdonosnak tekinteni. Egyéb módon történő tulajdonszerzés esetére a Polgári Törvénykönyv vonatkozó szabályai az irányadók.</w:t>
      </w:r>
    </w:p>
    <w:p w14:paraId="09F7F301" w14:textId="77777777" w:rsidR="001A45E6" w:rsidRPr="001A45E6" w:rsidRDefault="001A45E6" w:rsidP="001A45E6">
      <w:pPr>
        <w:autoSpaceDE w:val="0"/>
        <w:autoSpaceDN w:val="0"/>
        <w:adjustRightInd w:val="0"/>
        <w:spacing w:after="0" w:line="240" w:lineRule="auto"/>
        <w:jc w:val="both"/>
        <w:rPr>
          <w:rFonts w:ascii="Times New Roman" w:eastAsia="Times New Roman" w:hAnsi="Times New Roman" w:cs="Times New Roman"/>
          <w:iCs/>
          <w:sz w:val="18"/>
          <w:szCs w:val="18"/>
          <w:lang w:eastAsia="hu-HU"/>
        </w:rPr>
      </w:pPr>
      <w:r w:rsidRPr="001A45E6">
        <w:rPr>
          <w:rFonts w:ascii="Times New Roman" w:eastAsia="Times New Roman" w:hAnsi="Times New Roman" w:cs="Times New Roman"/>
          <w:b/>
          <w:sz w:val="18"/>
          <w:szCs w:val="18"/>
          <w:lang w:eastAsia="hu-HU"/>
        </w:rPr>
        <w:t xml:space="preserve">Vagyoni értékű jog jogosítottja </w:t>
      </w:r>
      <w:r w:rsidRPr="001A45E6">
        <w:rPr>
          <w:rFonts w:ascii="Times New Roman" w:eastAsia="Times New Roman" w:hAnsi="Times New Roman" w:cs="Times New Roman"/>
          <w:sz w:val="18"/>
          <w:szCs w:val="18"/>
          <w:lang w:eastAsia="hu-HU"/>
        </w:rPr>
        <w:t xml:space="preserve">(Htv. 52. § 49. pont) </w:t>
      </w:r>
      <w:r w:rsidRPr="001A45E6">
        <w:rPr>
          <w:rFonts w:ascii="Times New Roman" w:eastAsia="Times New Roman" w:hAnsi="Times New Roman" w:cs="Times New Roman"/>
          <w:iCs/>
          <w:sz w:val="18"/>
          <w:szCs w:val="18"/>
          <w:lang w:eastAsia="hu-HU"/>
        </w:rPr>
        <w:t xml:space="preserve">az ingatlanon fennálló vagyoni értékű jog jogosítottja az a személy vagy szervezet, aki/amely az ingatlan-nyilvántartásban a vagyoni értékű jog jogosítottjaként feltüntetésre került. Amennyiben az ingatlant terhelő vagyoni értékű jog alapításáról szóló okiratot az ingatlanügyi hatósághoz benyújtották – melynek tényét az ingatlanügyi hatóság széljegyezte –, az okiratban megjelölt, jogszerzésre feljogosított személyt vagy szervezetet kell a </w:t>
      </w:r>
      <w:r w:rsidRPr="001A45E6">
        <w:rPr>
          <w:rFonts w:ascii="Times New Roman" w:eastAsia="Times New Roman" w:hAnsi="Times New Roman" w:cs="Times New Roman"/>
          <w:sz w:val="18"/>
          <w:szCs w:val="18"/>
          <w:lang w:eastAsia="hu-HU"/>
        </w:rPr>
        <w:t>vagyoni értékű jog jogosítottjának tekinteni, kivéve, ha a vagyoni értékű jog bejegyzése iránti kérelmet az ingatlanügyi hatóság jogerősen vagy véglegesen elutasította vagy azt visszavonták vagy a bíróság megállapította a szerződés érvénytelenségét.</w:t>
      </w:r>
    </w:p>
    <w:p w14:paraId="08323646" w14:textId="77777777" w:rsidR="001A45E6" w:rsidRPr="001A45E6" w:rsidRDefault="001A45E6" w:rsidP="00DA1AAE">
      <w:pPr>
        <w:spacing w:before="120" w:after="60" w:line="240" w:lineRule="auto"/>
        <w:jc w:val="both"/>
        <w:rPr>
          <w:rFonts w:ascii="Times New Roman" w:eastAsia="Times New Roman" w:hAnsi="Times New Roman" w:cs="Times New Roman"/>
          <w:b/>
          <w:sz w:val="18"/>
          <w:szCs w:val="18"/>
          <w:u w:val="single"/>
          <w:lang w:eastAsia="hu-HU"/>
        </w:rPr>
      </w:pPr>
      <w:r w:rsidRPr="001A45E6">
        <w:rPr>
          <w:rFonts w:ascii="Times New Roman" w:eastAsia="Times New Roman" w:hAnsi="Times New Roman" w:cs="Times New Roman"/>
          <w:b/>
          <w:sz w:val="18"/>
          <w:szCs w:val="18"/>
          <w:u w:val="single"/>
          <w:lang w:eastAsia="hu-HU"/>
        </w:rPr>
        <w:t>Nem megállapodás alapján benyújtott adatbejelentés:</w:t>
      </w:r>
    </w:p>
    <w:p w14:paraId="0958C4CB"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Ha az </w:t>
      </w:r>
      <w:r w:rsidRPr="001A45E6">
        <w:rPr>
          <w:rFonts w:ascii="Times New Roman" w:eastAsia="Times New Roman" w:hAnsi="Times New Roman" w:cs="Times New Roman"/>
          <w:b/>
          <w:sz w:val="18"/>
          <w:szCs w:val="18"/>
          <w:lang w:eastAsia="hu-HU"/>
        </w:rPr>
        <w:t>ingatlannak egy tulajdonosa</w:t>
      </w:r>
      <w:r w:rsidRPr="001A45E6">
        <w:rPr>
          <w:rFonts w:ascii="Times New Roman" w:eastAsia="Times New Roman" w:hAnsi="Times New Roman" w:cs="Times New Roman"/>
          <w:sz w:val="18"/>
          <w:szCs w:val="18"/>
          <w:lang w:eastAsia="hu-HU"/>
        </w:rPr>
        <w:t xml:space="preserve"> van, akkor ebben a rovatban a „</w:t>
      </w:r>
      <w:r w:rsidRPr="001A45E6">
        <w:rPr>
          <w:rFonts w:ascii="Times New Roman" w:eastAsia="Times New Roman" w:hAnsi="Times New Roman" w:cs="Times New Roman"/>
          <w:b/>
          <w:sz w:val="18"/>
          <w:szCs w:val="18"/>
          <w:lang w:eastAsia="hu-HU"/>
        </w:rPr>
        <w:t>Nem megállapodás alapján benyújtott adatbejelentést”</w:t>
      </w:r>
      <w:r w:rsidRPr="001A45E6">
        <w:rPr>
          <w:rFonts w:ascii="Times New Roman" w:eastAsia="Times New Roman" w:hAnsi="Times New Roman" w:cs="Times New Roman"/>
          <w:sz w:val="18"/>
          <w:szCs w:val="18"/>
          <w:lang w:eastAsia="hu-HU"/>
        </w:rPr>
        <w:t xml:space="preserve"> –t kell jelölni. (Htv. 12. §)</w:t>
      </w:r>
    </w:p>
    <w:p w14:paraId="2D825D6A" w14:textId="45077ED0"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Ha az </w:t>
      </w:r>
      <w:r w:rsidRPr="001A45E6">
        <w:rPr>
          <w:rFonts w:ascii="Times New Roman" w:eastAsia="Times New Roman" w:hAnsi="Times New Roman" w:cs="Times New Roman"/>
          <w:b/>
          <w:sz w:val="18"/>
          <w:szCs w:val="18"/>
          <w:lang w:eastAsia="hu-HU"/>
        </w:rPr>
        <w:t>építmény vagyoni értékű joggal terhelt</w:t>
      </w:r>
      <w:r w:rsidRPr="001A45E6">
        <w:rPr>
          <w:rFonts w:ascii="Times New Roman" w:eastAsia="Times New Roman" w:hAnsi="Times New Roman" w:cs="Times New Roman"/>
          <w:sz w:val="18"/>
          <w:szCs w:val="18"/>
          <w:lang w:eastAsia="hu-HU"/>
        </w:rPr>
        <w:t>, úgy az adatbejelentés kitöltője főszabályként nem a tulajdonos, hanem a vagyoni értékű jog jogosultja (pl. haszonélvező). Amennyiben az adózó vagyoni értékű joga az egész adótárgyra kiterjed, úgy megállapodásra nincs szükség. (Htv. 12. § (1) bek</w:t>
      </w:r>
      <w:r w:rsidR="00DA1AAE">
        <w:rPr>
          <w:rFonts w:ascii="Times New Roman" w:eastAsia="Times New Roman" w:hAnsi="Times New Roman" w:cs="Times New Roman"/>
          <w:sz w:val="18"/>
          <w:szCs w:val="18"/>
          <w:lang w:eastAsia="hu-HU"/>
        </w:rPr>
        <w:t>ezdés</w:t>
      </w:r>
      <w:r w:rsidRPr="001A45E6">
        <w:rPr>
          <w:rFonts w:ascii="Times New Roman" w:eastAsia="Times New Roman" w:hAnsi="Times New Roman" w:cs="Times New Roman"/>
          <w:sz w:val="18"/>
          <w:szCs w:val="18"/>
          <w:lang w:eastAsia="hu-HU"/>
        </w:rPr>
        <w:t>)</w:t>
      </w:r>
    </w:p>
    <w:p w14:paraId="7D4671CA"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 helyi adók tekintetében </w:t>
      </w:r>
      <w:r w:rsidRPr="001A45E6">
        <w:rPr>
          <w:rFonts w:ascii="Times New Roman" w:eastAsia="Times New Roman" w:hAnsi="Times New Roman" w:cs="Times New Roman"/>
          <w:b/>
          <w:sz w:val="18"/>
          <w:szCs w:val="18"/>
          <w:lang w:eastAsia="hu-HU"/>
        </w:rPr>
        <w:t>vagyoni értékű jog</w:t>
      </w:r>
      <w:r w:rsidRPr="001A45E6">
        <w:rPr>
          <w:rFonts w:ascii="Times New Roman" w:eastAsia="Times New Roman" w:hAnsi="Times New Roman" w:cs="Times New Roman"/>
          <w:sz w:val="18"/>
          <w:szCs w:val="18"/>
          <w:lang w:eastAsia="hu-HU"/>
        </w:rPr>
        <w:t xml:space="preserve"> (Htv. 52. § 3. pont): </w:t>
      </w:r>
    </w:p>
    <w:p w14:paraId="12883AC3" w14:textId="77777777" w:rsidR="001A45E6" w:rsidRPr="001A45E6" w:rsidRDefault="001A45E6" w:rsidP="001A45E6">
      <w:pPr>
        <w:numPr>
          <w:ilvl w:val="0"/>
          <w:numId w:val="1"/>
        </w:num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kezelői jog</w:t>
      </w:r>
    </w:p>
    <w:p w14:paraId="0F42FF5E" w14:textId="77777777" w:rsidR="001A45E6" w:rsidRPr="001A45E6" w:rsidRDefault="001A45E6" w:rsidP="001A45E6">
      <w:pPr>
        <w:numPr>
          <w:ilvl w:val="0"/>
          <w:numId w:val="1"/>
        </w:num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vagyonkezelői jog</w:t>
      </w:r>
    </w:p>
    <w:p w14:paraId="184B794A" w14:textId="77777777" w:rsidR="001A45E6" w:rsidRPr="001A45E6" w:rsidRDefault="001A45E6" w:rsidP="001A45E6">
      <w:pPr>
        <w:numPr>
          <w:ilvl w:val="0"/>
          <w:numId w:val="1"/>
        </w:num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haszonélvezet</w:t>
      </w:r>
    </w:p>
    <w:p w14:paraId="2278D1F1" w14:textId="77777777" w:rsidR="001A45E6" w:rsidRPr="001A45E6" w:rsidRDefault="001A45E6" w:rsidP="001A45E6">
      <w:pPr>
        <w:numPr>
          <w:ilvl w:val="0"/>
          <w:numId w:val="1"/>
        </w:numPr>
        <w:spacing w:after="60" w:line="240" w:lineRule="auto"/>
        <w:ind w:left="714" w:hanging="357"/>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használat joga – ideértve a külföldiek ingatlanhasználati jogát is</w:t>
      </w:r>
    </w:p>
    <w:p w14:paraId="101ADE06"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Több tulajdonos</w:t>
      </w:r>
      <w:r w:rsidRPr="001A45E6">
        <w:rPr>
          <w:rFonts w:ascii="Times New Roman" w:eastAsia="Times New Roman" w:hAnsi="Times New Roman" w:cs="Times New Roman"/>
          <w:sz w:val="18"/>
          <w:szCs w:val="18"/>
          <w:lang w:eastAsia="hu-HU"/>
        </w:rPr>
        <w:t xml:space="preserve"> esetén a tulajdonosok főszabályként tulajdoni hányadaik arányában adóalanyok. Ha az építménynek </w:t>
      </w:r>
      <w:r w:rsidRPr="001A45E6">
        <w:rPr>
          <w:rFonts w:ascii="Times New Roman" w:eastAsia="Times New Roman" w:hAnsi="Times New Roman" w:cs="Times New Roman"/>
          <w:b/>
          <w:sz w:val="18"/>
          <w:szCs w:val="18"/>
          <w:lang w:eastAsia="hu-HU"/>
        </w:rPr>
        <w:t>több tulajdonosa</w:t>
      </w:r>
      <w:r w:rsidRPr="001A45E6">
        <w:rPr>
          <w:rFonts w:ascii="Times New Roman" w:eastAsia="Times New Roman" w:hAnsi="Times New Roman" w:cs="Times New Roman"/>
          <w:sz w:val="18"/>
          <w:szCs w:val="18"/>
          <w:lang w:eastAsia="hu-HU"/>
        </w:rPr>
        <w:t xml:space="preserve"> van, úgy </w:t>
      </w:r>
      <w:r w:rsidRPr="001A45E6">
        <w:rPr>
          <w:rFonts w:ascii="Times New Roman" w:eastAsia="Times New Roman" w:hAnsi="Times New Roman" w:cs="Times New Roman"/>
          <w:b/>
          <w:sz w:val="18"/>
          <w:szCs w:val="18"/>
          <w:lang w:eastAsia="hu-HU"/>
        </w:rPr>
        <w:t>két lehetőség</w:t>
      </w:r>
      <w:r w:rsidRPr="001A45E6">
        <w:rPr>
          <w:rFonts w:ascii="Times New Roman" w:eastAsia="Times New Roman" w:hAnsi="Times New Roman" w:cs="Times New Roman"/>
          <w:sz w:val="18"/>
          <w:szCs w:val="18"/>
          <w:lang w:eastAsia="hu-HU"/>
        </w:rPr>
        <w:t xml:space="preserve"> között is választhatnak az érintettek:</w:t>
      </w:r>
    </w:p>
    <w:p w14:paraId="71C44CFD" w14:textId="4B98DB5D" w:rsidR="001A45E6" w:rsidRPr="001A45E6" w:rsidRDefault="001A45E6" w:rsidP="001A45E6">
      <w:pPr>
        <w:numPr>
          <w:ilvl w:val="0"/>
          <w:numId w:val="5"/>
        </w:numPr>
        <w:spacing w:after="60" w:line="240" w:lineRule="auto"/>
        <w:ind w:left="714" w:hanging="357"/>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Minden tulajdonos külön-külön adatbejelentést készít és ez alapján viselik a kötelezettségeket. Ebben az esetben a „Nem megállapodás alapján benyújtott adatbejelentés”-hez kell „X” jelet tennie.</w:t>
      </w:r>
    </w:p>
    <w:p w14:paraId="12CA8AB0" w14:textId="77777777" w:rsidR="001A45E6" w:rsidRPr="001A45E6" w:rsidRDefault="001A45E6" w:rsidP="001A45E6">
      <w:pPr>
        <w:numPr>
          <w:ilvl w:val="0"/>
          <w:numId w:val="5"/>
        </w:numPr>
        <w:spacing w:after="60" w:line="240" w:lineRule="auto"/>
        <w:ind w:left="714" w:hanging="357"/>
        <w:jc w:val="both"/>
        <w:rPr>
          <w:rFonts w:ascii="Times New Roman" w:eastAsia="Times New Roman" w:hAnsi="Times New Roman" w:cs="Times New Roman"/>
          <w:b/>
          <w:sz w:val="18"/>
          <w:szCs w:val="18"/>
          <w:u w:val="single"/>
          <w:lang w:eastAsia="hu-HU"/>
        </w:rPr>
      </w:pPr>
      <w:r w:rsidRPr="001A45E6">
        <w:rPr>
          <w:rFonts w:ascii="Times New Roman" w:eastAsia="Times New Roman" w:hAnsi="Times New Roman" w:cs="Times New Roman"/>
          <w:b/>
          <w:sz w:val="18"/>
          <w:szCs w:val="18"/>
          <w:u w:val="single"/>
          <w:lang w:eastAsia="hu-HU"/>
        </w:rPr>
        <w:t>Megállapodás alapján benyújtott adatbejelentés:</w:t>
      </w:r>
    </w:p>
    <w:p w14:paraId="7F373051" w14:textId="77777777" w:rsidR="001A45E6" w:rsidRPr="001A45E6" w:rsidRDefault="001A45E6" w:rsidP="001A45E6">
      <w:pPr>
        <w:spacing w:after="60" w:line="240" w:lineRule="auto"/>
        <w:ind w:left="709"/>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Lehetőség van arra, hogy a tulajdonosok közül egy személy legyen felruházva a tulajdonosi jogokkal és kötelezettségekkel (Htv. 12. § (2) bek.). Ebben az esetben a „Megállapodás alapján benyújtott adatbejelentés”-hez kell „X” jelet tennie. Amennyiben ezt választják, akkor a bejelentéshez </w:t>
      </w:r>
      <w:r w:rsidRPr="001A45E6">
        <w:rPr>
          <w:rFonts w:ascii="Times New Roman" w:eastAsia="Times New Roman" w:hAnsi="Times New Roman" w:cs="Times New Roman"/>
          <w:b/>
          <w:sz w:val="18"/>
          <w:szCs w:val="18"/>
          <w:lang w:eastAsia="hu-HU"/>
        </w:rPr>
        <w:t>külön lapon mellékelni kell</w:t>
      </w:r>
      <w:r w:rsidRPr="001A45E6">
        <w:rPr>
          <w:rFonts w:ascii="Times New Roman" w:eastAsia="Times New Roman" w:hAnsi="Times New Roman" w:cs="Times New Roman"/>
          <w:sz w:val="18"/>
          <w:szCs w:val="18"/>
          <w:lang w:eastAsia="hu-HU"/>
        </w:rPr>
        <w:t xml:space="preserve"> a tulajdonosok, illetve a vagyoni értékű jog jogosultjai által aláírt „</w:t>
      </w:r>
      <w:r w:rsidRPr="001A45E6">
        <w:rPr>
          <w:rFonts w:ascii="Times New Roman" w:eastAsia="Times New Roman" w:hAnsi="Times New Roman" w:cs="Times New Roman"/>
          <w:b/>
          <w:sz w:val="18"/>
          <w:szCs w:val="18"/>
          <w:lang w:eastAsia="hu-HU"/>
        </w:rPr>
        <w:t>Megállapodás helyi adóval kapcsolatos kötelezettségekről és jogokról”</w:t>
      </w:r>
      <w:r w:rsidRPr="001A45E6">
        <w:rPr>
          <w:rFonts w:ascii="Times New Roman" w:eastAsia="Times New Roman" w:hAnsi="Times New Roman" w:cs="Times New Roman"/>
          <w:sz w:val="18"/>
          <w:szCs w:val="18"/>
          <w:lang w:eastAsia="hu-HU"/>
        </w:rPr>
        <w:t xml:space="preserve"> című nyomtatványt is. Ezt a nyomtatványt az adatbejelentéssel egyidejűleg kell benyújtani.</w:t>
      </w:r>
    </w:p>
    <w:p w14:paraId="03457DFA" w14:textId="1774833E" w:rsidR="001A45E6" w:rsidRPr="001A45E6" w:rsidRDefault="001A45E6" w:rsidP="00DA1AAE">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Amennyiben </w:t>
      </w:r>
      <w:r w:rsidRPr="001A45E6">
        <w:rPr>
          <w:rFonts w:ascii="Times New Roman" w:eastAsia="Times New Roman" w:hAnsi="Times New Roman" w:cs="Times New Roman"/>
          <w:b/>
          <w:sz w:val="18"/>
          <w:szCs w:val="18"/>
          <w:lang w:eastAsia="hu-HU"/>
        </w:rPr>
        <w:t>magánszemélyként</w:t>
      </w:r>
      <w:r w:rsidRPr="001A45E6">
        <w:rPr>
          <w:rFonts w:ascii="Times New Roman" w:eastAsia="Times New Roman" w:hAnsi="Times New Roman" w:cs="Times New Roman"/>
          <w:sz w:val="18"/>
          <w:szCs w:val="18"/>
          <w:lang w:eastAsia="hu-HU"/>
        </w:rPr>
        <w:t xml:space="preserve"> a megállapodás alapján kitöltött adatbejelentését elektronikus úton nyújtja be, úgy a „</w:t>
      </w:r>
      <w:r w:rsidRPr="001A45E6">
        <w:rPr>
          <w:rFonts w:ascii="Times New Roman" w:eastAsia="Times New Roman" w:hAnsi="Times New Roman" w:cs="Times New Roman"/>
          <w:b/>
          <w:sz w:val="18"/>
          <w:szCs w:val="18"/>
          <w:lang w:eastAsia="hu-HU"/>
        </w:rPr>
        <w:t>Megállapodás helyi adóval kapcsolatos kötelezettségekről és jogokról”</w:t>
      </w:r>
      <w:r w:rsidRPr="001A45E6">
        <w:rPr>
          <w:rFonts w:ascii="Times New Roman" w:eastAsia="Times New Roman" w:hAnsi="Times New Roman" w:cs="Times New Roman"/>
          <w:sz w:val="18"/>
          <w:szCs w:val="18"/>
          <w:lang w:eastAsia="hu-HU"/>
        </w:rPr>
        <w:t xml:space="preserve"> című nyomtatvány eredeti, aláírt példányát adóhatóságunknak postai úton vagy személyesen eljuttatni szíveskedjék.</w:t>
      </w:r>
    </w:p>
    <w:p w14:paraId="1BFE9EB0" w14:textId="77777777" w:rsidR="001A45E6" w:rsidRPr="001A45E6" w:rsidRDefault="001A45E6" w:rsidP="00E16BEC">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II. Adatbejelentő adatai</w:t>
      </w:r>
    </w:p>
    <w:p w14:paraId="121A88A1" w14:textId="77777777" w:rsidR="001A45E6" w:rsidRPr="001A45E6" w:rsidRDefault="001A45E6" w:rsidP="001A45E6">
      <w:pPr>
        <w:spacing w:after="120" w:line="240" w:lineRule="auto"/>
        <w:jc w:val="both"/>
        <w:rPr>
          <w:rFonts w:ascii="Times New Roman" w:eastAsia="Times New Roman" w:hAnsi="Times New Roman" w:cs="Times New Roman"/>
          <w:bCs/>
          <w:sz w:val="18"/>
          <w:szCs w:val="18"/>
          <w:lang w:eastAsia="hu-HU"/>
        </w:rPr>
      </w:pPr>
      <w:r w:rsidRPr="001A45E6">
        <w:rPr>
          <w:rFonts w:ascii="Times New Roman" w:eastAsia="Times New Roman" w:hAnsi="Times New Roman" w:cs="Times New Roman"/>
          <w:bCs/>
          <w:sz w:val="18"/>
          <w:szCs w:val="18"/>
          <w:lang w:eastAsia="hu-HU"/>
        </w:rPr>
        <w:t>Az adatbejelentés benyújtója (későbbiekben adózó) azonosításához szükséges személyi adatokat kell feltüntetni.</w:t>
      </w:r>
    </w:p>
    <w:p w14:paraId="1EF845EF" w14:textId="77777777" w:rsidR="001A45E6" w:rsidRPr="001A45E6" w:rsidRDefault="001A45E6" w:rsidP="00E16BEC">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bCs/>
          <w:iCs/>
          <w:sz w:val="18"/>
          <w:szCs w:val="18"/>
          <w:lang w:eastAsia="hu-HU"/>
        </w:rPr>
        <w:t>III.</w:t>
      </w:r>
      <w:r w:rsidRPr="001A45E6">
        <w:rPr>
          <w:rFonts w:ascii="Times New Roman" w:eastAsia="Times New Roman" w:hAnsi="Times New Roman" w:cs="Times New Roman"/>
          <w:bCs/>
          <w:iCs/>
          <w:sz w:val="18"/>
          <w:szCs w:val="18"/>
          <w:lang w:eastAsia="hu-HU"/>
        </w:rPr>
        <w:t xml:space="preserve"> </w:t>
      </w:r>
      <w:r w:rsidRPr="001A45E6">
        <w:rPr>
          <w:rFonts w:ascii="Times New Roman" w:eastAsia="Times New Roman" w:hAnsi="Times New Roman" w:cs="Times New Roman"/>
          <w:b/>
          <w:bCs/>
          <w:iCs/>
          <w:sz w:val="18"/>
          <w:szCs w:val="18"/>
          <w:lang w:eastAsia="hu-HU"/>
        </w:rPr>
        <w:t>Adatbejelentő tulajdonjoga, vagyoni értékű joga</w:t>
      </w:r>
    </w:p>
    <w:p w14:paraId="359F9334" w14:textId="77777777" w:rsidR="001A45E6" w:rsidRPr="001A45E6" w:rsidRDefault="001A45E6" w:rsidP="001A45E6">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A bejelentő (a későbbiekben: adózó) adózói minőségét, tulajdoni (jogosultsági) hányadát kell feltüntetni.</w:t>
      </w:r>
    </w:p>
    <w:p w14:paraId="171A0A65"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 xml:space="preserve">IV. </w:t>
      </w:r>
      <w:r w:rsidRPr="001A45E6">
        <w:rPr>
          <w:rFonts w:ascii="Times New Roman" w:eastAsia="Times New Roman" w:hAnsi="Times New Roman" w:cs="Times New Roman"/>
          <w:b/>
          <w:bCs/>
          <w:iCs/>
          <w:sz w:val="18"/>
          <w:szCs w:val="18"/>
          <w:lang w:eastAsia="hu-HU"/>
        </w:rPr>
        <w:t>Az építmény címe</w:t>
      </w:r>
    </w:p>
    <w:p w14:paraId="5D0D886D"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Az ingatlan azonosításához szükséges adatokat (földrajzi fekvése szerinti címét és a tulajdoni lapon feltüntetett helyrajzi számát) kérjük itt feltüntetni. Itt szükséges jelölni a becsatolt „A” és „B” betétlapok számát. </w:t>
      </w:r>
    </w:p>
    <w:p w14:paraId="6B379F3A"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Felhívjuk figyelmét, hogy helyrajzi számonként külön-külön kell adatbejelentést benyújtani!</w:t>
      </w:r>
    </w:p>
    <w:p w14:paraId="4FE467E9" w14:textId="77777777" w:rsidR="001A45E6" w:rsidRPr="001A45E6" w:rsidRDefault="001A45E6" w:rsidP="001A45E6">
      <w:pPr>
        <w:tabs>
          <w:tab w:val="center" w:pos="6480"/>
          <w:tab w:val="right" w:leader="dot" w:pos="9072"/>
        </w:tabs>
        <w:spacing w:after="120" w:line="240" w:lineRule="auto"/>
        <w:jc w:val="both"/>
        <w:rPr>
          <w:rFonts w:ascii="Times New Roman" w:eastAsia="Times New Roman" w:hAnsi="Times New Roman" w:cs="Times New Roman"/>
          <w:b/>
          <w:bCs/>
          <w:sz w:val="18"/>
          <w:szCs w:val="18"/>
          <w:lang w:eastAsia="hu-HU"/>
        </w:rPr>
      </w:pPr>
      <w:r w:rsidRPr="001A45E6">
        <w:rPr>
          <w:rFonts w:ascii="Times New Roman" w:eastAsia="Times New Roman" w:hAnsi="Times New Roman" w:cs="Times New Roman"/>
          <w:b/>
          <w:bCs/>
          <w:sz w:val="18"/>
          <w:szCs w:val="18"/>
          <w:lang w:eastAsia="hu-HU"/>
        </w:rPr>
        <w:t>V. pont</w:t>
      </w:r>
    </w:p>
    <w:p w14:paraId="08732898" w14:textId="2EFC0806" w:rsidR="001A45E6" w:rsidRPr="001A45E6" w:rsidRDefault="001A45E6" w:rsidP="001A45E6">
      <w:pPr>
        <w:spacing w:after="120" w:line="240" w:lineRule="auto"/>
        <w:jc w:val="both"/>
        <w:rPr>
          <w:rFonts w:ascii="Times New Roman" w:eastAsia="Times New Roman" w:hAnsi="Times New Roman" w:cs="Times New Roman"/>
          <w:b/>
          <w:bCs/>
          <w:sz w:val="18"/>
          <w:szCs w:val="18"/>
          <w:lang w:eastAsia="hu-HU"/>
        </w:rPr>
      </w:pPr>
      <w:r w:rsidRPr="001A45E6">
        <w:rPr>
          <w:rFonts w:ascii="Times New Roman" w:eastAsia="Times New Roman" w:hAnsi="Times New Roman" w:cs="Times New Roman"/>
          <w:b/>
          <w:bCs/>
          <w:sz w:val="18"/>
          <w:szCs w:val="18"/>
          <w:lang w:eastAsia="hu-HU"/>
        </w:rPr>
        <w:t>Az adatbejelentést keltezés és aláírás nélkül nem áll módunkban</w:t>
      </w:r>
      <w:r w:rsidR="00E16BEC">
        <w:rPr>
          <w:rFonts w:ascii="Times New Roman" w:eastAsia="Times New Roman" w:hAnsi="Times New Roman" w:cs="Times New Roman"/>
          <w:b/>
          <w:bCs/>
          <w:sz w:val="18"/>
          <w:szCs w:val="18"/>
          <w:lang w:eastAsia="hu-HU"/>
        </w:rPr>
        <w:t xml:space="preserve"> elfogadni</w:t>
      </w:r>
      <w:r w:rsidRPr="001A45E6">
        <w:rPr>
          <w:rFonts w:ascii="Times New Roman" w:eastAsia="Times New Roman" w:hAnsi="Times New Roman" w:cs="Times New Roman"/>
          <w:b/>
          <w:bCs/>
          <w:sz w:val="18"/>
          <w:szCs w:val="18"/>
          <w:lang w:eastAsia="hu-HU"/>
        </w:rPr>
        <w:t>!</w:t>
      </w:r>
    </w:p>
    <w:p w14:paraId="44E9059E" w14:textId="77777777" w:rsidR="001A45E6" w:rsidRPr="001A45E6" w:rsidRDefault="001A45E6" w:rsidP="001A45E6">
      <w:pPr>
        <w:spacing w:after="120" w:line="240" w:lineRule="auto"/>
        <w:jc w:val="both"/>
        <w:rPr>
          <w:rFonts w:ascii="Times New Roman" w:eastAsia="Times New Roman" w:hAnsi="Times New Roman" w:cs="Times New Roman"/>
          <w:b/>
          <w:bCs/>
          <w:sz w:val="18"/>
          <w:szCs w:val="18"/>
          <w:lang w:eastAsia="hu-HU"/>
        </w:rPr>
      </w:pPr>
    </w:p>
    <w:p w14:paraId="3A89534B" w14:textId="77777777" w:rsidR="001A45E6" w:rsidRPr="001A45E6" w:rsidRDefault="001A45E6" w:rsidP="001A45E6">
      <w:pPr>
        <w:spacing w:before="240" w:after="0" w:line="240" w:lineRule="auto"/>
        <w:jc w:val="center"/>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lastRenderedPageBreak/>
        <w:t xml:space="preserve">„A” jelű betétlap az építményadó adatbejelentéséhez </w:t>
      </w:r>
    </w:p>
    <w:p w14:paraId="414D365E" w14:textId="77777777" w:rsidR="001A45E6" w:rsidRPr="001A45E6" w:rsidRDefault="001A45E6" w:rsidP="001A45E6">
      <w:pPr>
        <w:spacing w:after="120" w:line="240" w:lineRule="auto"/>
        <w:jc w:val="center"/>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a lakásról és az üdülőről</w:t>
      </w:r>
    </w:p>
    <w:p w14:paraId="4A2B90FC" w14:textId="77777777" w:rsidR="001A45E6" w:rsidRPr="001A45E6" w:rsidRDefault="001A45E6" w:rsidP="001A45E6">
      <w:pPr>
        <w:spacing w:after="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bCs/>
          <w:sz w:val="18"/>
          <w:szCs w:val="18"/>
          <w:lang w:eastAsia="hu-HU"/>
        </w:rPr>
        <w:t xml:space="preserve">I.-III. </w:t>
      </w:r>
      <w:r w:rsidRPr="001A45E6">
        <w:rPr>
          <w:rFonts w:ascii="Times New Roman" w:eastAsia="Times New Roman" w:hAnsi="Times New Roman" w:cs="Times New Roman"/>
          <w:b/>
          <w:bCs/>
          <w:iCs/>
          <w:sz w:val="18"/>
          <w:szCs w:val="18"/>
          <w:lang w:eastAsia="hu-HU"/>
        </w:rPr>
        <w:t>Az adókötelezettség keletkezésére, változására, megszűnésére okot adó körülmény és időpontja</w:t>
      </w:r>
    </w:p>
    <w:p w14:paraId="0465EF6A" w14:textId="77777777" w:rsidR="001A45E6" w:rsidRPr="001A45E6" w:rsidRDefault="001A45E6" w:rsidP="00E16BEC">
      <w:pPr>
        <w:numPr>
          <w:ilvl w:val="0"/>
          <w:numId w:val="6"/>
        </w:numPr>
        <w:autoSpaceDE w:val="0"/>
        <w:autoSpaceDN w:val="0"/>
        <w:adjustRightInd w:val="0"/>
        <w:spacing w:before="120" w:after="120" w:line="240" w:lineRule="auto"/>
        <w:ind w:left="426" w:hanging="426"/>
        <w:jc w:val="both"/>
        <w:rPr>
          <w:rFonts w:ascii="Times New Roman" w:eastAsia="Times New Roman" w:hAnsi="Times New Roman" w:cs="Times New Roman"/>
          <w:b/>
          <w:sz w:val="18"/>
          <w:szCs w:val="18"/>
          <w:u w:val="single"/>
          <w:lang w:eastAsia="hu-HU"/>
        </w:rPr>
      </w:pPr>
      <w:r w:rsidRPr="001A45E6">
        <w:rPr>
          <w:rFonts w:ascii="Times New Roman" w:eastAsia="Times New Roman" w:hAnsi="Times New Roman" w:cs="Times New Roman"/>
          <w:b/>
          <w:sz w:val="18"/>
          <w:szCs w:val="18"/>
          <w:u w:val="single"/>
          <w:lang w:eastAsia="hu-HU"/>
        </w:rPr>
        <w:t>Az adókötelezettség keletkezése:</w:t>
      </w:r>
    </w:p>
    <w:p w14:paraId="559E5D25" w14:textId="77777777" w:rsidR="001A45E6" w:rsidRPr="001A45E6" w:rsidRDefault="001A45E6" w:rsidP="001A45E6">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Újonnan létrehozott épület/épületrész</w:t>
      </w:r>
      <w:r w:rsidRPr="001A45E6">
        <w:rPr>
          <w:rFonts w:ascii="Times New Roman" w:eastAsia="Times New Roman" w:hAnsi="Times New Roman" w:cs="Times New Roman"/>
          <w:sz w:val="18"/>
          <w:szCs w:val="18"/>
          <w:lang w:eastAsia="hu-HU"/>
        </w:rPr>
        <w:t xml:space="preserve"> esetén a használatbavételi engedély, illetőleg a fennmaradási engedély jogerőre emelkedésének, vagy véglegessé válásának dátumát, illetve a </w:t>
      </w:r>
      <w:r w:rsidRPr="001A45E6">
        <w:rPr>
          <w:rFonts w:ascii="Times New Roman" w:eastAsia="Times New Roman" w:hAnsi="Times New Roman" w:cs="Times New Roman"/>
          <w:sz w:val="18"/>
          <w:szCs w:val="18"/>
        </w:rPr>
        <w:t xml:space="preserve">használatbavétel tudomásulvételét vagy az egyszerű bejelentéshez kötött épület felépítésének megtörténtéről szóló hatósági bizonyítvány kiadásának dátumát kell feltüntetni. </w:t>
      </w:r>
      <w:r w:rsidRPr="001A45E6">
        <w:rPr>
          <w:rFonts w:ascii="Times New Roman" w:eastAsia="Times New Roman" w:hAnsi="Times New Roman" w:cs="Times New Roman"/>
          <w:sz w:val="18"/>
          <w:szCs w:val="18"/>
          <w:lang w:eastAsia="hu-HU"/>
        </w:rPr>
        <w:t>Az engedély nélkül épült vagy anélkül használatba vett építmény esetén a tényleges használatbavétel napját kell megjelölni.</w:t>
      </w:r>
    </w:p>
    <w:p w14:paraId="376831A7"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 xml:space="preserve">Építmény szerzése </w:t>
      </w:r>
      <w:r w:rsidRPr="001A45E6">
        <w:rPr>
          <w:rFonts w:ascii="Times New Roman" w:eastAsia="Times New Roman" w:hAnsi="Times New Roman" w:cs="Times New Roman"/>
          <w:sz w:val="18"/>
          <w:szCs w:val="18"/>
          <w:lang w:eastAsia="hu-HU"/>
        </w:rPr>
        <w:t>esetén a szerződés (pl. adásvételi, ajándékozási stb.) az ingatlanügyi hatósághoz történő benyújtásának, széljegyzésének dátumát kell feltüntetni, ennek hiányában a szerződés dátumát. Vagyoni értékű jog alapítása, megszűnése esetén az ingatlanügyi hatósági bejegyzés, illetve törlés napját kell megjelölni.</w:t>
      </w:r>
    </w:p>
    <w:p w14:paraId="3345AC02" w14:textId="77777777" w:rsidR="001A45E6" w:rsidRPr="001A45E6" w:rsidRDefault="001A45E6" w:rsidP="00E16BEC">
      <w:pPr>
        <w:spacing w:before="120" w:after="0" w:line="240" w:lineRule="auto"/>
        <w:jc w:val="both"/>
        <w:rPr>
          <w:rFonts w:ascii="Times New Roman" w:eastAsia="Times New Roman" w:hAnsi="Times New Roman" w:cs="Times New Roman"/>
          <w:sz w:val="18"/>
          <w:szCs w:val="18"/>
          <w:u w:val="single"/>
          <w:lang w:eastAsia="hu-HU"/>
        </w:rPr>
      </w:pPr>
      <w:r w:rsidRPr="001A45E6">
        <w:rPr>
          <w:rFonts w:ascii="Times New Roman" w:eastAsia="Times New Roman" w:hAnsi="Times New Roman" w:cs="Times New Roman"/>
          <w:b/>
          <w:sz w:val="18"/>
          <w:szCs w:val="18"/>
          <w:lang w:eastAsia="hu-HU"/>
        </w:rPr>
        <w:t>Öröklés esetén</w:t>
      </w:r>
      <w:r w:rsidRPr="001A45E6">
        <w:rPr>
          <w:rFonts w:ascii="Times New Roman" w:eastAsia="Times New Roman" w:hAnsi="Times New Roman" w:cs="Times New Roman"/>
          <w:sz w:val="18"/>
          <w:szCs w:val="18"/>
          <w:lang w:eastAsia="hu-HU"/>
        </w:rPr>
        <w:t xml:space="preserve"> a tulajdonjog-szerzés időpontja vonatkozásában a Polgári Törvénykönyv szabályai az irányadók, mely szerint a tulajdonjogot az örökös az örökhagyó halálának napján megszerzi, így az örökös az örökhagyó halálát követő év első napjától adóalannyá válik, az építményadó hatálya alá történő adatbejelentés benyújtásának határideje a hagyatékátadó végzés jogerőre emelkedésétől számított 15 nap.</w:t>
      </w:r>
    </w:p>
    <w:p w14:paraId="12E4A87D" w14:textId="77777777" w:rsidR="001A45E6" w:rsidRPr="001A45E6" w:rsidRDefault="001A45E6" w:rsidP="001A45E6">
      <w:pPr>
        <w:keepNext/>
        <w:spacing w:after="0" w:line="240" w:lineRule="auto"/>
        <w:outlineLvl w:val="0"/>
        <w:rPr>
          <w:rFonts w:ascii="Times New Roman" w:eastAsia="Times New Roman" w:hAnsi="Times New Roman" w:cs="Times New Roman"/>
          <w:kern w:val="32"/>
          <w:sz w:val="18"/>
          <w:szCs w:val="18"/>
          <w:lang w:eastAsia="hu-HU"/>
        </w:rPr>
      </w:pPr>
      <w:r w:rsidRPr="001A45E6">
        <w:rPr>
          <w:rFonts w:ascii="Times New Roman" w:eastAsia="Times New Roman" w:hAnsi="Times New Roman" w:cs="Times New Roman"/>
          <w:bCs/>
          <w:kern w:val="32"/>
          <w:sz w:val="18"/>
          <w:szCs w:val="18"/>
          <w:lang w:eastAsia="hu-HU"/>
        </w:rPr>
        <w:t xml:space="preserve">A Polgári Törvénykönyvről szóló 2013. évi V. törvény </w:t>
      </w:r>
      <w:r w:rsidRPr="001A45E6">
        <w:rPr>
          <w:rFonts w:ascii="Times New Roman" w:eastAsia="Times New Roman" w:hAnsi="Times New Roman" w:cs="Times New Roman"/>
          <w:kern w:val="32"/>
          <w:sz w:val="18"/>
          <w:szCs w:val="18"/>
          <w:lang w:eastAsia="hu-HU"/>
        </w:rPr>
        <w:t xml:space="preserve">7:87. § szerint: </w:t>
      </w:r>
    </w:p>
    <w:p w14:paraId="69207C21" w14:textId="77777777" w:rsidR="001A45E6" w:rsidRPr="001A45E6" w:rsidRDefault="001A45E6" w:rsidP="001A45E6">
      <w:pPr>
        <w:keepNext/>
        <w:spacing w:after="0" w:line="240" w:lineRule="auto"/>
        <w:outlineLvl w:val="0"/>
        <w:rPr>
          <w:rFonts w:ascii="Times New Roman" w:eastAsia="Times New Roman" w:hAnsi="Times New Roman" w:cs="Times New Roman"/>
          <w:bCs/>
          <w:i/>
          <w:kern w:val="32"/>
          <w:sz w:val="18"/>
          <w:szCs w:val="18"/>
          <w:lang w:eastAsia="hu-HU"/>
        </w:rPr>
      </w:pPr>
      <w:r w:rsidRPr="001A45E6">
        <w:rPr>
          <w:rFonts w:ascii="Times New Roman" w:eastAsia="Times New Roman" w:hAnsi="Times New Roman" w:cs="Times New Roman"/>
          <w:bCs/>
          <w:i/>
          <w:kern w:val="32"/>
          <w:sz w:val="18"/>
          <w:szCs w:val="18"/>
          <w:lang w:eastAsia="hu-HU"/>
        </w:rPr>
        <w:t xml:space="preserve">„(1) Az öröklés az örökhagyó halálával nyílik meg. </w:t>
      </w:r>
    </w:p>
    <w:p w14:paraId="1E46EB16" w14:textId="77777777" w:rsidR="001A45E6" w:rsidRPr="001A45E6" w:rsidRDefault="001A45E6" w:rsidP="001A45E6">
      <w:pPr>
        <w:keepNext/>
        <w:spacing w:after="0" w:line="240" w:lineRule="auto"/>
        <w:outlineLvl w:val="0"/>
        <w:rPr>
          <w:rFonts w:ascii="Times New Roman" w:eastAsia="Times New Roman" w:hAnsi="Times New Roman" w:cs="Times New Roman"/>
          <w:bCs/>
          <w:i/>
          <w:kern w:val="32"/>
          <w:sz w:val="18"/>
          <w:szCs w:val="18"/>
          <w:lang w:eastAsia="hu-HU"/>
        </w:rPr>
      </w:pPr>
      <w:r w:rsidRPr="001A45E6">
        <w:rPr>
          <w:rFonts w:ascii="Times New Roman" w:eastAsia="Times New Roman" w:hAnsi="Times New Roman" w:cs="Times New Roman"/>
          <w:bCs/>
          <w:i/>
          <w:kern w:val="32"/>
          <w:sz w:val="18"/>
          <w:szCs w:val="18"/>
          <w:lang w:eastAsia="hu-HU"/>
        </w:rPr>
        <w:t>(2) Az örökös az öröklés megnyílásával a hagyatékot vagy annak neki jutó részét vagy meghatározott tárgyát – elfogadás vagy bármely más jogcselekmény nélkül – megszerzi.”</w:t>
      </w:r>
    </w:p>
    <w:p w14:paraId="21B57074" w14:textId="77777777" w:rsidR="001A45E6" w:rsidRPr="001A45E6" w:rsidRDefault="001A45E6" w:rsidP="00E16BEC">
      <w:pPr>
        <w:numPr>
          <w:ilvl w:val="0"/>
          <w:numId w:val="6"/>
        </w:numPr>
        <w:autoSpaceDE w:val="0"/>
        <w:autoSpaceDN w:val="0"/>
        <w:adjustRightInd w:val="0"/>
        <w:spacing w:before="120" w:after="120" w:line="240" w:lineRule="auto"/>
        <w:ind w:left="426" w:hanging="426"/>
        <w:jc w:val="both"/>
        <w:rPr>
          <w:rFonts w:ascii="Times New Roman" w:eastAsia="Times New Roman" w:hAnsi="Times New Roman" w:cs="Times New Roman"/>
          <w:b/>
          <w:sz w:val="18"/>
          <w:szCs w:val="18"/>
          <w:u w:val="single"/>
          <w:lang w:eastAsia="hu-HU"/>
        </w:rPr>
      </w:pPr>
      <w:r w:rsidRPr="001A45E6">
        <w:rPr>
          <w:rFonts w:ascii="Times New Roman" w:eastAsia="Times New Roman" w:hAnsi="Times New Roman" w:cs="Times New Roman"/>
          <w:b/>
          <w:sz w:val="18"/>
          <w:szCs w:val="18"/>
          <w:u w:val="single"/>
          <w:lang w:eastAsia="hu-HU"/>
        </w:rPr>
        <w:t>Az adókötelezettség változása:</w:t>
      </w:r>
    </w:p>
    <w:p w14:paraId="48A7D43A"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Az adókötelezettséget érintő változás (pl.: a hasznos alapterület módosulása, a rendeltetési mód változása, az építmény átminősítése) esetén az adókötelezettséget érintő változás időpontját kell feltüntetni. </w:t>
      </w:r>
    </w:p>
    <w:p w14:paraId="698596D9" w14:textId="77777777" w:rsidR="001A45E6" w:rsidRPr="001A45E6" w:rsidRDefault="001A45E6" w:rsidP="00E16BEC">
      <w:pPr>
        <w:numPr>
          <w:ilvl w:val="0"/>
          <w:numId w:val="6"/>
        </w:numPr>
        <w:autoSpaceDE w:val="0"/>
        <w:autoSpaceDN w:val="0"/>
        <w:adjustRightInd w:val="0"/>
        <w:spacing w:before="120" w:after="120" w:line="240" w:lineRule="auto"/>
        <w:ind w:left="426" w:hanging="426"/>
        <w:jc w:val="both"/>
        <w:rPr>
          <w:rFonts w:ascii="Times New Roman" w:eastAsia="Times New Roman" w:hAnsi="Times New Roman" w:cs="Times New Roman"/>
          <w:b/>
          <w:sz w:val="18"/>
          <w:szCs w:val="18"/>
          <w:u w:val="single"/>
          <w:lang w:eastAsia="hu-HU"/>
        </w:rPr>
      </w:pPr>
      <w:r w:rsidRPr="001A45E6">
        <w:rPr>
          <w:rFonts w:ascii="Times New Roman" w:eastAsia="Times New Roman" w:hAnsi="Times New Roman" w:cs="Times New Roman"/>
          <w:b/>
          <w:sz w:val="18"/>
          <w:szCs w:val="18"/>
          <w:u w:val="single"/>
          <w:lang w:eastAsia="hu-HU"/>
        </w:rPr>
        <w:t>Az adókötelezettség megszűnése:</w:t>
      </w:r>
    </w:p>
    <w:p w14:paraId="44F9049C" w14:textId="77777777" w:rsidR="001A45E6" w:rsidRPr="001A45E6" w:rsidRDefault="001A45E6" w:rsidP="001A45E6">
      <w:pPr>
        <w:tabs>
          <w:tab w:val="left" w:pos="360"/>
        </w:tabs>
        <w:spacing w:before="120" w:after="60" w:line="240" w:lineRule="auto"/>
        <w:jc w:val="both"/>
        <w:rPr>
          <w:rFonts w:ascii="Times New Roman" w:eastAsia="Times New Roman" w:hAnsi="Times New Roman" w:cs="Times New Roman"/>
          <w:bCs/>
          <w:iCs/>
          <w:sz w:val="18"/>
          <w:szCs w:val="18"/>
          <w:lang w:eastAsia="hu-HU"/>
        </w:rPr>
      </w:pPr>
      <w:r w:rsidRPr="001A45E6">
        <w:rPr>
          <w:rFonts w:ascii="Times New Roman" w:eastAsia="Times New Roman" w:hAnsi="Times New Roman" w:cs="Times New Roman"/>
          <w:b/>
          <w:bCs/>
          <w:iCs/>
          <w:sz w:val="18"/>
          <w:szCs w:val="18"/>
          <w:lang w:eastAsia="hu-HU"/>
        </w:rPr>
        <w:t>Az építmény megszűnése</w:t>
      </w:r>
      <w:r w:rsidRPr="001A45E6">
        <w:rPr>
          <w:rFonts w:ascii="Times New Roman" w:eastAsia="Times New Roman" w:hAnsi="Times New Roman" w:cs="Times New Roman"/>
          <w:bCs/>
          <w:iCs/>
          <w:sz w:val="18"/>
          <w:szCs w:val="18"/>
          <w:lang w:eastAsia="hu-HU"/>
        </w:rPr>
        <w:t xml:space="preserve"> (az építmény lebontása vagy megsemmisülése) esetén az építmény teljes elbontásának napját, illetve megsemmisülésének napját kell feltüntetni.</w:t>
      </w:r>
    </w:p>
    <w:p w14:paraId="20329F3A" w14:textId="77777777" w:rsidR="001A45E6" w:rsidRPr="001A45E6" w:rsidRDefault="001A45E6" w:rsidP="001A45E6">
      <w:pPr>
        <w:spacing w:after="6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 xml:space="preserve">Építmény elidegenítése </w:t>
      </w:r>
      <w:r w:rsidRPr="001A45E6">
        <w:rPr>
          <w:rFonts w:ascii="Times New Roman" w:eastAsia="Times New Roman" w:hAnsi="Times New Roman" w:cs="Times New Roman"/>
          <w:sz w:val="18"/>
          <w:szCs w:val="18"/>
          <w:lang w:eastAsia="hu-HU"/>
        </w:rPr>
        <w:t>esetén</w:t>
      </w:r>
      <w:r w:rsidRPr="001A45E6">
        <w:rPr>
          <w:rFonts w:ascii="Times New Roman" w:eastAsia="Times New Roman" w:hAnsi="Times New Roman" w:cs="Times New Roman"/>
          <w:b/>
          <w:sz w:val="18"/>
          <w:szCs w:val="18"/>
          <w:lang w:eastAsia="hu-HU"/>
        </w:rPr>
        <w:t xml:space="preserve"> </w:t>
      </w:r>
      <w:r w:rsidRPr="001A45E6">
        <w:rPr>
          <w:rFonts w:ascii="Times New Roman" w:eastAsia="Times New Roman" w:hAnsi="Times New Roman" w:cs="Times New Roman"/>
          <w:sz w:val="18"/>
          <w:szCs w:val="18"/>
          <w:lang w:eastAsia="hu-HU"/>
        </w:rPr>
        <w:t>a szerződés (pl. adásvételi, ajándékozási stb.) az ingatlanügyi hatósághoz történő benyújtásának, széljegyzésének dátumát kell feltüntetni, ennek hiányában a szerződés dátumát. Vagyoni értékű jog alapítása, megszűnése esetén az ingatlanügyi hatósági bejegyzés, illetve törlés napját kell megjelölni.</w:t>
      </w:r>
    </w:p>
    <w:p w14:paraId="511343A5" w14:textId="72588994" w:rsidR="001A45E6" w:rsidRPr="001A45E6" w:rsidRDefault="001A45E6" w:rsidP="001A45E6">
      <w:pPr>
        <w:spacing w:before="120"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 xml:space="preserve">Az építmény használatának szünetelése (pl.: üresen áll) az adókötelezettséget nem érinti! </w:t>
      </w:r>
      <w:r w:rsidRPr="001A45E6">
        <w:rPr>
          <w:rFonts w:ascii="Times New Roman" w:eastAsia="Times New Roman" w:hAnsi="Times New Roman" w:cs="Times New Roman"/>
          <w:sz w:val="18"/>
          <w:szCs w:val="18"/>
          <w:lang w:eastAsia="hu-HU"/>
        </w:rPr>
        <w:t>(Htv. 14. § (4) bek</w:t>
      </w:r>
      <w:r w:rsidR="00E16BEC">
        <w:rPr>
          <w:rFonts w:ascii="Times New Roman" w:eastAsia="Times New Roman" w:hAnsi="Times New Roman" w:cs="Times New Roman"/>
          <w:sz w:val="18"/>
          <w:szCs w:val="18"/>
          <w:lang w:eastAsia="hu-HU"/>
        </w:rPr>
        <w:t>ezdés</w:t>
      </w:r>
      <w:r w:rsidRPr="001A45E6">
        <w:rPr>
          <w:rFonts w:ascii="Times New Roman" w:eastAsia="Times New Roman" w:hAnsi="Times New Roman" w:cs="Times New Roman"/>
          <w:sz w:val="18"/>
          <w:szCs w:val="18"/>
          <w:lang w:eastAsia="hu-HU"/>
        </w:rPr>
        <w:t>)</w:t>
      </w:r>
    </w:p>
    <w:p w14:paraId="6B16E708" w14:textId="77777777" w:rsidR="001A45E6" w:rsidRPr="001A45E6" w:rsidRDefault="001A45E6" w:rsidP="00E16BEC">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 xml:space="preserve">IV. </w:t>
      </w:r>
      <w:r w:rsidRPr="001A45E6">
        <w:rPr>
          <w:rFonts w:ascii="Times New Roman" w:eastAsia="Times New Roman" w:hAnsi="Times New Roman" w:cs="Times New Roman"/>
          <w:b/>
          <w:bCs/>
          <w:iCs/>
          <w:sz w:val="18"/>
          <w:szCs w:val="18"/>
          <w:lang w:eastAsia="hu-HU"/>
        </w:rPr>
        <w:t>Az építmény címe</w:t>
      </w:r>
    </w:p>
    <w:p w14:paraId="68AA12CB"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Az ingatlan azonosításához szükséges adatokat (földrajzi fekvése szerinti címét és a tulajdoni lapon feltüntetett helyrajzi számát) kérjük itt feltüntetni. </w:t>
      </w:r>
    </w:p>
    <w:p w14:paraId="5F9FDD5F" w14:textId="6C3BCE0B"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Felhívjuk figyelmét, hogy helyrajzi számonként külön-külön kell ad</w:t>
      </w:r>
      <w:r w:rsidR="00E16BEC">
        <w:rPr>
          <w:rFonts w:ascii="Times New Roman" w:eastAsia="Times New Roman" w:hAnsi="Times New Roman" w:cs="Times New Roman"/>
          <w:b/>
          <w:sz w:val="18"/>
          <w:szCs w:val="18"/>
          <w:lang w:eastAsia="hu-HU"/>
        </w:rPr>
        <w:t>at</w:t>
      </w:r>
      <w:r w:rsidRPr="001A45E6">
        <w:rPr>
          <w:rFonts w:ascii="Times New Roman" w:eastAsia="Times New Roman" w:hAnsi="Times New Roman" w:cs="Times New Roman"/>
          <w:b/>
          <w:sz w:val="18"/>
          <w:szCs w:val="18"/>
          <w:lang w:eastAsia="hu-HU"/>
        </w:rPr>
        <w:t>bejelentést benyújtani!</w:t>
      </w:r>
    </w:p>
    <w:p w14:paraId="12FC675F" w14:textId="77777777" w:rsidR="001A45E6" w:rsidRPr="001A45E6" w:rsidRDefault="001A45E6" w:rsidP="001A45E6">
      <w:pPr>
        <w:tabs>
          <w:tab w:val="left" w:pos="2633"/>
        </w:tabs>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 Az építmény fajtája</w:t>
      </w:r>
    </w:p>
    <w:p w14:paraId="78166387"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Fajta</w:t>
      </w:r>
      <w:r w:rsidRPr="001A45E6">
        <w:rPr>
          <w:rFonts w:ascii="Times New Roman" w:eastAsia="Times New Roman" w:hAnsi="Times New Roman" w:cs="Times New Roman"/>
          <w:sz w:val="18"/>
          <w:szCs w:val="18"/>
          <w:lang w:eastAsia="hu-HU"/>
        </w:rPr>
        <w:t>: Ebben a rovatban az adózónak ki kell választania a megfelelő fajtát, azon belül a megfelelő jelleget. Amennyiben a felsorolt lehetőségek közül egyikbe sem tudja besorolni az adótárgyat, úgy az „egyéb” jelleget kell jelölni, továbbá annak megnevezését is kérjük feltüntetni.</w:t>
      </w:r>
    </w:p>
    <w:p w14:paraId="0DF51ED8" w14:textId="4D5C7C0C" w:rsidR="001A45E6" w:rsidRPr="001A45E6" w:rsidRDefault="001A45E6" w:rsidP="001A45E6">
      <w:pPr>
        <w:spacing w:after="0" w:line="240" w:lineRule="auto"/>
        <w:jc w:val="both"/>
        <w:rPr>
          <w:rFonts w:ascii="Times New Roman" w:eastAsia="Times New Roman" w:hAnsi="Times New Roman" w:cs="Times New Roman"/>
          <w:bCs/>
          <w:kern w:val="32"/>
          <w:sz w:val="18"/>
          <w:szCs w:val="18"/>
          <w:lang w:eastAsia="hu-HU"/>
        </w:rPr>
      </w:pPr>
      <w:r w:rsidRPr="001A45E6">
        <w:rPr>
          <w:rFonts w:ascii="Times New Roman" w:eastAsia="Times New Roman" w:hAnsi="Times New Roman" w:cs="Times New Roman"/>
          <w:b/>
          <w:bCs/>
          <w:kern w:val="32"/>
          <w:sz w:val="18"/>
          <w:szCs w:val="18"/>
          <w:lang w:eastAsia="hu-HU"/>
        </w:rPr>
        <w:t xml:space="preserve">Lakásnak minősül </w:t>
      </w:r>
      <w:r w:rsidRPr="001A45E6">
        <w:rPr>
          <w:rFonts w:ascii="Times New Roman" w:eastAsia="Times New Roman" w:hAnsi="Times New Roman" w:cs="Times New Roman"/>
          <w:bCs/>
          <w:kern w:val="32"/>
          <w:sz w:val="18"/>
          <w:szCs w:val="18"/>
          <w:lang w:eastAsia="hu-HU"/>
        </w:rPr>
        <w:t xml:space="preserve">(Htv. 52. § 8. pont): a 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ilyenként feltüntetésre váró ingatlan. </w:t>
      </w:r>
    </w:p>
    <w:p w14:paraId="0FACEE0F" w14:textId="77777777" w:rsidR="001A45E6" w:rsidRPr="001A45E6" w:rsidRDefault="001A45E6" w:rsidP="001A45E6">
      <w:pPr>
        <w:autoSpaceDE w:val="0"/>
        <w:autoSpaceDN w:val="0"/>
        <w:adjustRightInd w:val="0"/>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iCs/>
          <w:sz w:val="18"/>
          <w:szCs w:val="18"/>
          <w:lang w:eastAsia="hu-HU"/>
        </w:rPr>
        <w:t xml:space="preserve">Üdülőnek minősül </w:t>
      </w:r>
      <w:r w:rsidRPr="001A45E6">
        <w:rPr>
          <w:rFonts w:ascii="Times New Roman" w:eastAsia="Times New Roman" w:hAnsi="Times New Roman" w:cs="Times New Roman"/>
          <w:iCs/>
          <w:sz w:val="18"/>
          <w:szCs w:val="18"/>
          <w:lang w:eastAsia="hu-HU"/>
        </w:rPr>
        <w:t xml:space="preserve">(Htv. 52. § 20. pont): </w:t>
      </w:r>
      <w:r w:rsidRPr="001A45E6">
        <w:rPr>
          <w:rFonts w:ascii="Times New Roman" w:eastAsia="Times New Roman" w:hAnsi="Times New Roman" w:cs="Times New Roman"/>
          <w:sz w:val="18"/>
          <w:szCs w:val="18"/>
          <w:lang w:eastAsia="hu-HU"/>
        </w:rPr>
        <w:t>az ingatlan-nyilvántartásban üdülőként (üdülőépület, hétvégi ház, apartman, nyaraló, csónakház) feltüntetett vagy ilyenként feltüntetésre váró építmény.</w:t>
      </w:r>
    </w:p>
    <w:p w14:paraId="783561A7" w14:textId="77777777" w:rsidR="001A45E6" w:rsidRPr="001A45E6" w:rsidRDefault="001A45E6" w:rsidP="001A45E6">
      <w:pPr>
        <w:spacing w:before="120"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VI. Az építményadó alapja</w:t>
      </w:r>
    </w:p>
    <w:p w14:paraId="32F04A51"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Az adóztatás szempontjából fontos hasznos alapterület fogalmát a Htv. szabályozza (Htv. 52. § 9. pont). Itt minden esetben az építmény teljes hasznos alapterületét kell feltüntetni, akkor is, ha az adózó nem a teljes tulajdoni hányad után vállalja az adófizetést.</w:t>
      </w:r>
    </w:p>
    <w:p w14:paraId="475FC8A3"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bCs/>
          <w:sz w:val="18"/>
          <w:szCs w:val="18"/>
          <w:lang w:eastAsia="hu-HU"/>
        </w:rPr>
        <w:t>Hasznos alapterület</w:t>
      </w:r>
      <w:r w:rsidRPr="001A45E6">
        <w:rPr>
          <w:rFonts w:ascii="Times New Roman" w:eastAsia="Times New Roman" w:hAnsi="Times New Roman" w:cs="Times New Roman"/>
          <w:sz w:val="18"/>
          <w:szCs w:val="18"/>
          <w:lang w:eastAsia="hu-HU"/>
        </w:rPr>
        <w:t xml:space="preserve">: a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14:paraId="40A0EC6F" w14:textId="77777777" w:rsidR="001A45E6" w:rsidRPr="001A45E6" w:rsidRDefault="001A45E6" w:rsidP="001A45E6">
      <w:pPr>
        <w:spacing w:after="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sz w:val="18"/>
          <w:szCs w:val="18"/>
          <w:lang w:eastAsia="hu-HU"/>
        </w:rPr>
        <w:t xml:space="preserve">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 </w:t>
      </w:r>
      <w:r w:rsidRPr="001A45E6">
        <w:rPr>
          <w:rFonts w:ascii="Times New Roman" w:eastAsia="Times New Roman" w:hAnsi="Times New Roman" w:cs="Times New Roman"/>
          <w:bCs/>
          <w:sz w:val="18"/>
          <w:szCs w:val="18"/>
          <w:lang w:eastAsia="hu-HU"/>
        </w:rPr>
        <w:t>(Htv. 52. § 9. pont)</w:t>
      </w:r>
    </w:p>
    <w:p w14:paraId="789B2248"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Kiegészítő helyiség</w:t>
      </w:r>
      <w:r w:rsidRPr="001A45E6">
        <w:rPr>
          <w:rFonts w:ascii="Times New Roman" w:eastAsia="Times New Roman" w:hAnsi="Times New Roman" w:cs="Times New Roman"/>
          <w:bCs/>
          <w:sz w:val="18"/>
          <w:szCs w:val="18"/>
          <w:lang w:eastAsia="hu-HU"/>
        </w:rPr>
        <w:t>:</w:t>
      </w:r>
      <w:r w:rsidRPr="001A45E6">
        <w:rPr>
          <w:rFonts w:ascii="Times New Roman" w:eastAsia="Times New Roman" w:hAnsi="Times New Roman" w:cs="Times New Roman"/>
          <w:sz w:val="18"/>
          <w:szCs w:val="18"/>
          <w:lang w:eastAsia="hu-HU"/>
        </w:rPr>
        <w:t xml:space="preserve"> a lakáshoz tartozó, jellegénél és kialakításánál fogva csak tárolásra alkalmas padlás, pince, ide nem értve a gépjárműtárolót. (Htv. 52. § 10. pont)</w:t>
      </w:r>
    </w:p>
    <w:p w14:paraId="727F1AB1" w14:textId="77777777" w:rsidR="001A45E6" w:rsidRPr="001A45E6" w:rsidRDefault="001A45E6" w:rsidP="001A45E6">
      <w:pPr>
        <w:spacing w:after="120" w:line="240" w:lineRule="auto"/>
        <w:jc w:val="both"/>
        <w:rPr>
          <w:rFonts w:ascii="Times New Roman" w:eastAsia="Times New Roman" w:hAnsi="Times New Roman" w:cs="Times New Roman"/>
          <w:bCs/>
          <w:sz w:val="18"/>
          <w:szCs w:val="18"/>
          <w:lang w:eastAsia="hu-HU"/>
        </w:rPr>
      </w:pPr>
      <w:r w:rsidRPr="001A45E6">
        <w:rPr>
          <w:rFonts w:ascii="Times New Roman" w:eastAsia="Times New Roman" w:hAnsi="Times New Roman" w:cs="Times New Roman"/>
          <w:b/>
          <w:bCs/>
          <w:sz w:val="18"/>
          <w:szCs w:val="18"/>
          <w:lang w:eastAsia="hu-HU"/>
        </w:rPr>
        <w:t>Melléképület, melléképületrész</w:t>
      </w:r>
      <w:r w:rsidRPr="001A45E6">
        <w:rPr>
          <w:rFonts w:ascii="Times New Roman" w:eastAsia="Times New Roman" w:hAnsi="Times New Roman" w:cs="Times New Roman"/>
          <w:bCs/>
          <w:sz w:val="18"/>
          <w:szCs w:val="18"/>
          <w:lang w:eastAsia="hu-HU"/>
        </w:rPr>
        <w:t>:</w:t>
      </w:r>
      <w:r w:rsidRPr="001A45E6">
        <w:rPr>
          <w:rFonts w:ascii="Times New Roman" w:eastAsia="Times New Roman" w:hAnsi="Times New Roman" w:cs="Times New Roman"/>
          <w:b/>
          <w:bCs/>
          <w:sz w:val="18"/>
          <w:szCs w:val="18"/>
          <w:lang w:eastAsia="hu-HU"/>
        </w:rPr>
        <w:t xml:space="preserve"> </w:t>
      </w:r>
      <w:r w:rsidRPr="001A45E6">
        <w:rPr>
          <w:rFonts w:ascii="Times New Roman" w:eastAsia="Times New Roman" w:hAnsi="Times New Roman" w:cs="Times New Roman"/>
          <w:bCs/>
          <w:sz w:val="18"/>
          <w:szCs w:val="18"/>
          <w:lang w:eastAsia="hu-HU"/>
        </w:rPr>
        <w:t xml:space="preserve">a lakás elhelyezésére szolgáló telken lévő és a lakás szokásos használatához szükséges, de huzamos emberi tartózkodásra részben és ideiglenesen sem szolgáló, tüzelő, lom, szerszám, kerékpár, babakocsi tárolására </w:t>
      </w:r>
      <w:r w:rsidRPr="001A45E6">
        <w:rPr>
          <w:rFonts w:ascii="Times New Roman" w:eastAsia="Times New Roman" w:hAnsi="Times New Roman" w:cs="Times New Roman"/>
          <w:bCs/>
          <w:sz w:val="18"/>
          <w:szCs w:val="18"/>
          <w:lang w:eastAsia="hu-HU"/>
        </w:rPr>
        <w:lastRenderedPageBreak/>
        <w:t>szolgáló épület vagy épületrész, ide nem értve a gépjárműtárolót. A többlakásos lakóépületben lévő lakás esetén a lakástulajdonhoz tartozó, 5 m² hasznos alapterületet meg nem haladó, lomok, szerszámok, tüzelő tárolására szolgáló helyiség, feltéve, hogy az az épületen belül, de a lakástól elkülönítve helyezkedik el, valamint lakóépületben az osztatlan közös tulajdonban lévő közlekedő és tároló-helyiség, akkor, ha azt a tulajdonközösség közösen használja. (Htv. 52. § 50. pont)</w:t>
      </w:r>
    </w:p>
    <w:p w14:paraId="74AE6907"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VII. A helyi adókról szóló 1990. évi C. törvényben biztosított törvényi adómentesség igénybevétele</w:t>
      </w:r>
    </w:p>
    <w:p w14:paraId="62001AE4" w14:textId="77777777" w:rsidR="001A45E6" w:rsidRPr="001A45E6" w:rsidRDefault="001A45E6" w:rsidP="001A45E6">
      <w:pPr>
        <w:numPr>
          <w:ilvl w:val="0"/>
          <w:numId w:val="4"/>
        </w:numPr>
        <w:autoSpaceDE w:val="0"/>
        <w:autoSpaceDN w:val="0"/>
        <w:adjustRightInd w:val="0"/>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Szükséglakásnak minősül</w:t>
      </w:r>
      <w:r w:rsidRPr="001A45E6">
        <w:rPr>
          <w:rFonts w:ascii="Times New Roman" w:eastAsia="Times New Roman" w:hAnsi="Times New Roman" w:cs="Times New Roman"/>
          <w:sz w:val="18"/>
          <w:szCs w:val="18"/>
          <w:lang w:eastAsia="hu-HU"/>
        </w:rPr>
        <w:t xml:space="preserve"> (Htv. 13. § a) pontja): a lakások és helyiségek bérletére, valamint elidegenítésükre vonatkozó egyes szabályokról szóló 1993. évi LXXVIII. törvény 91/A. § 6. pontja alapján, az olyan helyiség (helyiségcsoport), amelynek (amelyben legalább egy helyiségnek) alapterülete 6 négyzetmétert meghaladja; külső határoló fala legalább </w:t>
      </w:r>
      <w:smartTag w:uri="urn:schemas-microsoft-com:office:smarttags" w:element="metricconverter">
        <w:smartTagPr>
          <w:attr w:name="ProductID" w:val="12 centim￩ter"/>
        </w:smartTagPr>
        <w:r w:rsidRPr="001A45E6">
          <w:rPr>
            <w:rFonts w:ascii="Times New Roman" w:eastAsia="Times New Roman" w:hAnsi="Times New Roman" w:cs="Times New Roman"/>
            <w:sz w:val="18"/>
            <w:szCs w:val="18"/>
            <w:lang w:eastAsia="hu-HU"/>
          </w:rPr>
          <w:t>12 centiméter</w:t>
        </w:r>
      </w:smartTag>
      <w:r w:rsidRPr="001A45E6">
        <w:rPr>
          <w:rFonts w:ascii="Times New Roman" w:eastAsia="Times New Roman" w:hAnsi="Times New Roman" w:cs="Times New Roman"/>
          <w:sz w:val="18"/>
          <w:szCs w:val="18"/>
          <w:lang w:eastAsia="hu-HU"/>
        </w:rPr>
        <w:t xml:space="preserve"> vastag téglafal vagy más anyagból épült ezzel egyenértékű fal; ablaka vagy üvegezett ajtaja van; továbbá fűthető; és WC-használata, valamint vízvétel lehetősége biztosított.</w:t>
      </w:r>
    </w:p>
    <w:p w14:paraId="391485A7" w14:textId="77777777" w:rsidR="001A45E6" w:rsidRPr="001A45E6" w:rsidRDefault="001A45E6" w:rsidP="001A45E6">
      <w:pPr>
        <w:numPr>
          <w:ilvl w:val="0"/>
          <w:numId w:val="4"/>
        </w:numPr>
        <w:autoSpaceDE w:val="0"/>
        <w:autoSpaceDN w:val="0"/>
        <w:adjustRightInd w:val="0"/>
        <w:spacing w:after="120" w:line="240" w:lineRule="auto"/>
        <w:ind w:left="714" w:hanging="357"/>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sz w:val="18"/>
          <w:szCs w:val="18"/>
          <w:lang w:eastAsia="hu-HU"/>
        </w:rPr>
        <w:t xml:space="preserve">Mentes a </w:t>
      </w:r>
      <w:r w:rsidRPr="001A45E6">
        <w:rPr>
          <w:rFonts w:ascii="Times New Roman" w:eastAsia="Times New Roman" w:hAnsi="Times New Roman" w:cs="Times New Roman"/>
          <w:b/>
          <w:sz w:val="18"/>
          <w:szCs w:val="18"/>
          <w:lang w:eastAsia="hu-HU"/>
        </w:rPr>
        <w:t>kizárólag</w:t>
      </w:r>
      <w:r w:rsidRPr="001A45E6">
        <w:rPr>
          <w:rFonts w:ascii="Times New Roman" w:eastAsia="Times New Roman" w:hAnsi="Times New Roman" w:cs="Times New Roman"/>
          <w:sz w:val="18"/>
          <w:szCs w:val="18"/>
          <w:lang w:eastAsia="hu-HU"/>
        </w:rPr>
        <w:t xml:space="preserve"> önálló orvosi tevékenységről szóló törvény szerinti </w:t>
      </w:r>
      <w:r w:rsidRPr="001A45E6">
        <w:rPr>
          <w:rFonts w:ascii="Times New Roman" w:eastAsia="Times New Roman" w:hAnsi="Times New Roman" w:cs="Times New Roman"/>
          <w:b/>
          <w:sz w:val="18"/>
          <w:szCs w:val="18"/>
          <w:lang w:eastAsia="hu-HU"/>
        </w:rPr>
        <w:t xml:space="preserve">háziorvos által nyújtott egészségügyi ellátás céljára szolgáló helyiség </w:t>
      </w:r>
      <w:r w:rsidRPr="001A45E6">
        <w:rPr>
          <w:rFonts w:ascii="Times New Roman" w:eastAsia="Times New Roman" w:hAnsi="Times New Roman" w:cs="Times New Roman"/>
          <w:sz w:val="18"/>
          <w:szCs w:val="18"/>
          <w:lang w:eastAsia="hu-HU"/>
        </w:rPr>
        <w:t>(Htv. 13. § b) pontja).</w:t>
      </w:r>
    </w:p>
    <w:p w14:paraId="635835ED" w14:textId="77777777" w:rsidR="001A45E6" w:rsidRPr="001A45E6" w:rsidRDefault="001A45E6" w:rsidP="001A45E6">
      <w:pPr>
        <w:autoSpaceDE w:val="0"/>
        <w:autoSpaceDN w:val="0"/>
        <w:adjustRightInd w:val="0"/>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VIII. Nyilatkozat a műemléképület felújításához kapcsolódó adómentesség igénybevételéről</w:t>
      </w:r>
    </w:p>
    <w:p w14:paraId="4A19B245" w14:textId="27A6C402" w:rsidR="001A45E6" w:rsidRPr="001A45E6" w:rsidRDefault="001A45E6" w:rsidP="001A45E6">
      <w:pPr>
        <w:autoSpaceDE w:val="0"/>
        <w:autoSpaceDN w:val="0"/>
        <w:adjustRightInd w:val="0"/>
        <w:spacing w:after="0" w:line="240" w:lineRule="auto"/>
        <w:jc w:val="both"/>
        <w:outlineLvl w:val="0"/>
        <w:rPr>
          <w:rFonts w:ascii="Times New Roman" w:eastAsia="Times New Roman" w:hAnsi="Times New Roman" w:cs="Times New Roman"/>
          <w:kern w:val="32"/>
          <w:sz w:val="18"/>
          <w:szCs w:val="18"/>
          <w:lang w:eastAsia="hu-HU"/>
        </w:rPr>
      </w:pPr>
      <w:r w:rsidRPr="001A45E6">
        <w:rPr>
          <w:rFonts w:ascii="Times New Roman" w:eastAsia="Times New Roman" w:hAnsi="Times New Roman" w:cs="Times New Roman"/>
          <w:kern w:val="32"/>
          <w:sz w:val="18"/>
          <w:szCs w:val="18"/>
          <w:lang w:eastAsia="hu-HU"/>
        </w:rPr>
        <w:t>Amennyiben a Htv. 13/A. §-a szerinti adómentességet igénybe kívánja venni, ezen részt „X” jellel szükséges jelölni, valamint meg kell adni az építési engedély jogerőre emelkedésének, vagy véglegessé válásának időpontját.</w:t>
      </w:r>
    </w:p>
    <w:p w14:paraId="56D8CD7E"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Ezen § (1) Ha a műemléki értékként külön jogszabályban védetté nyilvánított vagy önkormányzati rendelet alapján helyi egyedi védelem alatt álló épületet (a továbbiakban: műemléképületet) felújítják, akkor az épület, illetve az épületben lévő önálló adótárgy (lakás, nem lakás céljára szolgáló épületrész) a (2)-(7) bekezdésekben meghatározottak szerint a felújításra kiadott építési engedély vagy örökségvédelmi engedély jogerőre emelkedését, véglegessé válását követő három egymást követő adóévben mentes az adó alól. </w:t>
      </w:r>
    </w:p>
    <w:p w14:paraId="56503F1A"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  (2) E §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Az adó alanya az (1) bekezdés szerinti mentességet az adóhatóságnál kérelmezheti.</w:t>
      </w:r>
    </w:p>
    <w:p w14:paraId="5F91AA9A"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  (3) Az adóhatóság az adómentességre jogosult kérelmét nyilvántartásba veszi és az adót évente megállapítja. A megállapított, de meg nem fizetett adót és az eredeti esedékességtől számított - 14/A. § (1) bekezdése szerinti - kamatot az adóhatóság az ingatlanra bejegyzett jelzáloggal biztosítja.</w:t>
      </w:r>
    </w:p>
    <w:p w14:paraId="724AADD5"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  (4) Az adóhatóság az adómentesség időtartamának lejártát követő év január 30-ig megkeresi az építésügyi hatóságot vagy az örökségvédelmi hatóságot, hogy igazolja az épület (2) bekezdés szerinti szabályszerű felújításának tényét és a felújítás befejezésének időpontját. A megkeresett hatóság tizenöt napon belül válaszol a megkeresésre.</w:t>
      </w:r>
    </w:p>
    <w:p w14:paraId="35FBC70E"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  (5) Amennyiben a megkeresés alapján az adóhatóság megállapítja, hogy a (2) bekezdés szerinti felújítás az adómentesség harmadik évének utolsó napjáig megtörtént, akkor a (3) bekezdés szerint nyilvántartott adót és kamatokat törli, valamint haladéktalanul intézkedik az ingatlanügyi hatóságnál a jelzálogjog törlése iránt.</w:t>
      </w:r>
    </w:p>
    <w:p w14:paraId="17103589"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  (6) Amennyiben a megkeresés alapján az adóhatóság azt állapítja meg, hogy a (2) bekezdés szerinti felújítás az adómentesség harmadik évének utolsó napjáig nem történt meg, úgy a (3) bekezdésben nyilvántartott adót s annak a 14/A. § (1) bekezdése szerint számított kamatait az adózónak - az adóhatóság határozata alapján, a határozat jogerőre emelkedését vagy véglegessé válását követő 15 napon belül - meg kell fizetnie.</w:t>
      </w:r>
    </w:p>
    <w:p w14:paraId="63E28D41" w14:textId="6A33BF37" w:rsidR="001A45E6" w:rsidRPr="001A45E6" w:rsidRDefault="001A45E6" w:rsidP="001A45E6">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  (7) Ha a mentességi időszak alatt az adóalany személye változik, akkor az új adóalany az adatbejelentésének benyújtásával egyidejűleg nyilatkozhat arról, hogy a mentességet a mentességi időszak hátralévő részére is igénybe kívánja venni, azzal, hogy a korábbi adóalany terhére előírt adót és annak 14/A. § (1) bekezdése szerint számított kamatait - a mentességi feltétel teljesülésének elmaradása esetén - a (6) bekezdésben meghatározottak szerint megfizeti. Ilyen nyilatkozat hiányában az adóhatóság a korábbi adóalanyt terhelő adót és annak 14/A. § (1) bekezdése szerint számított kamatait a korábbi adóalany terhére az adóalanyiság megszűnését követő február 15-ig határozatban - a határozat jogerőre emelkedését vagy véglegessé válását követő 15 napon belül való megfizetési határidővel - írja elő. Ha a korábbi adóalany megszűnt vagy elhalálozott, akkor az adóhatóság a korábbi adóalanyt terhelő adót és annak 14/A. § (1) bekezdése szerint számított kamatait a korábbi adóalany azon jogutódja számára írja elő, aki/amely az adómentes adótárgyat megszerezte, több ilyen jogutód esetén az adót és annak 14/A. § (1) bekezdése szerint számított kamatait az adóhatóság a jogutódok által az adómentes adótárgyon megszerzett tulajdoni hányadok arányában írja elő határozatban. (Htv. 13/A. § (1)-(7) bek</w:t>
      </w:r>
      <w:r w:rsidR="00E16BEC">
        <w:rPr>
          <w:rFonts w:ascii="Times New Roman" w:eastAsia="Times New Roman" w:hAnsi="Times New Roman" w:cs="Times New Roman"/>
          <w:sz w:val="18"/>
          <w:szCs w:val="18"/>
          <w:lang w:eastAsia="hu-HU"/>
        </w:rPr>
        <w:t>ezdés</w:t>
      </w:r>
      <w:r w:rsidRPr="001A45E6">
        <w:rPr>
          <w:rFonts w:ascii="Times New Roman" w:eastAsia="Times New Roman" w:hAnsi="Times New Roman" w:cs="Times New Roman"/>
          <w:sz w:val="18"/>
          <w:szCs w:val="18"/>
          <w:lang w:eastAsia="hu-HU"/>
        </w:rPr>
        <w:t>)</w:t>
      </w:r>
    </w:p>
    <w:p w14:paraId="0551D135" w14:textId="60BD4CC3" w:rsidR="001A45E6" w:rsidRPr="001A45E6" w:rsidRDefault="001A45E6" w:rsidP="001A45E6">
      <w:pPr>
        <w:tabs>
          <w:tab w:val="center" w:pos="6480"/>
          <w:tab w:val="right" w:leader="dot" w:pos="9072"/>
        </w:tabs>
        <w:spacing w:after="120" w:line="240" w:lineRule="auto"/>
        <w:jc w:val="both"/>
        <w:rPr>
          <w:rFonts w:ascii="Times New Roman" w:eastAsia="Times New Roman" w:hAnsi="Times New Roman" w:cs="Times New Roman"/>
          <w:b/>
          <w:bCs/>
          <w:sz w:val="18"/>
          <w:szCs w:val="18"/>
          <w:lang w:eastAsia="hu-HU"/>
        </w:rPr>
      </w:pPr>
      <w:r w:rsidRPr="001A45E6">
        <w:rPr>
          <w:rFonts w:ascii="Times New Roman" w:eastAsia="Times New Roman" w:hAnsi="Times New Roman" w:cs="Times New Roman"/>
          <w:b/>
          <w:bCs/>
          <w:sz w:val="18"/>
          <w:szCs w:val="18"/>
          <w:lang w:eastAsia="hu-HU"/>
        </w:rPr>
        <w:t>X</w:t>
      </w:r>
      <w:r w:rsidR="00632B43">
        <w:rPr>
          <w:rFonts w:ascii="Times New Roman" w:eastAsia="Times New Roman" w:hAnsi="Times New Roman" w:cs="Times New Roman"/>
          <w:b/>
          <w:bCs/>
          <w:sz w:val="18"/>
          <w:szCs w:val="18"/>
          <w:lang w:eastAsia="hu-HU"/>
        </w:rPr>
        <w:t>I</w:t>
      </w:r>
      <w:r w:rsidRPr="001A45E6">
        <w:rPr>
          <w:rFonts w:ascii="Times New Roman" w:eastAsia="Times New Roman" w:hAnsi="Times New Roman" w:cs="Times New Roman"/>
          <w:b/>
          <w:bCs/>
          <w:sz w:val="18"/>
          <w:szCs w:val="18"/>
          <w:lang w:eastAsia="hu-HU"/>
        </w:rPr>
        <w:t>. pont</w:t>
      </w:r>
    </w:p>
    <w:p w14:paraId="2ED38285" w14:textId="13E9BFF4" w:rsidR="001A45E6" w:rsidRPr="001A45E6" w:rsidRDefault="001A45E6" w:rsidP="00E16BEC">
      <w:pPr>
        <w:spacing w:after="360" w:line="240" w:lineRule="auto"/>
        <w:jc w:val="both"/>
        <w:rPr>
          <w:rFonts w:ascii="Times New Roman" w:eastAsia="Times New Roman" w:hAnsi="Times New Roman" w:cs="Times New Roman"/>
          <w:b/>
          <w:bCs/>
          <w:sz w:val="18"/>
          <w:szCs w:val="18"/>
          <w:lang w:eastAsia="hu-HU"/>
        </w:rPr>
      </w:pPr>
      <w:r w:rsidRPr="001A45E6">
        <w:rPr>
          <w:rFonts w:ascii="Times New Roman" w:eastAsia="Times New Roman" w:hAnsi="Times New Roman" w:cs="Times New Roman"/>
          <w:b/>
          <w:bCs/>
          <w:sz w:val="18"/>
          <w:szCs w:val="18"/>
          <w:lang w:eastAsia="hu-HU"/>
        </w:rPr>
        <w:t>Az „A” jelű betétlapot keltezés és aláírás nélkül nem áll módunkban</w:t>
      </w:r>
      <w:r w:rsidR="00E16BEC">
        <w:rPr>
          <w:rFonts w:ascii="Times New Roman" w:eastAsia="Times New Roman" w:hAnsi="Times New Roman" w:cs="Times New Roman"/>
          <w:b/>
          <w:bCs/>
          <w:sz w:val="18"/>
          <w:szCs w:val="18"/>
          <w:lang w:eastAsia="hu-HU"/>
        </w:rPr>
        <w:t xml:space="preserve"> elfogadni</w:t>
      </w:r>
      <w:r w:rsidRPr="001A45E6">
        <w:rPr>
          <w:rFonts w:ascii="Times New Roman" w:eastAsia="Times New Roman" w:hAnsi="Times New Roman" w:cs="Times New Roman"/>
          <w:b/>
          <w:bCs/>
          <w:sz w:val="18"/>
          <w:szCs w:val="18"/>
          <w:lang w:eastAsia="hu-HU"/>
        </w:rPr>
        <w:t>!</w:t>
      </w:r>
    </w:p>
    <w:p w14:paraId="3C380FE5" w14:textId="77777777" w:rsidR="001A45E6" w:rsidRPr="001A45E6" w:rsidRDefault="001A45E6" w:rsidP="001A45E6">
      <w:pPr>
        <w:spacing w:after="0" w:line="240" w:lineRule="auto"/>
        <w:jc w:val="center"/>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„B” jelű betétlap kereskedelmi egységről (szállásépületről),</w:t>
      </w:r>
    </w:p>
    <w:p w14:paraId="4DC69318" w14:textId="77777777" w:rsidR="001A45E6" w:rsidRPr="001A45E6" w:rsidRDefault="001A45E6" w:rsidP="001A45E6">
      <w:pPr>
        <w:spacing w:after="0" w:line="240" w:lineRule="auto"/>
        <w:jc w:val="center"/>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egyéb nem lakás céljára szolgáló épületről</w:t>
      </w:r>
    </w:p>
    <w:p w14:paraId="5605D476" w14:textId="77777777" w:rsidR="001A45E6" w:rsidRPr="001A45E6" w:rsidRDefault="001A45E6" w:rsidP="001A45E6">
      <w:pPr>
        <w:spacing w:after="0" w:line="240" w:lineRule="auto"/>
        <w:jc w:val="center"/>
        <w:rPr>
          <w:rFonts w:ascii="Times New Roman" w:eastAsia="Times New Roman" w:hAnsi="Times New Roman" w:cs="Times New Roman"/>
          <w:b/>
          <w:sz w:val="18"/>
          <w:szCs w:val="18"/>
          <w:lang w:eastAsia="hu-HU"/>
        </w:rPr>
      </w:pPr>
    </w:p>
    <w:p w14:paraId="38B49D6A"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sz w:val="18"/>
          <w:szCs w:val="18"/>
          <w:lang w:eastAsia="hu-HU"/>
        </w:rPr>
        <w:t xml:space="preserve">A „B” jelű betétlapot a kereskedelmi egységről, szállásépületről, egyéb nem lakás céljára szolgáló épületről kell kitölteni. </w:t>
      </w:r>
      <w:r w:rsidRPr="001A45E6">
        <w:rPr>
          <w:rFonts w:ascii="Times New Roman" w:eastAsia="Times New Roman" w:hAnsi="Times New Roman" w:cs="Times New Roman"/>
          <w:b/>
          <w:sz w:val="18"/>
          <w:szCs w:val="18"/>
          <w:lang w:eastAsia="hu-HU"/>
        </w:rPr>
        <w:t xml:space="preserve">Adótárgyanként egy betétlapot kell kitölteni. </w:t>
      </w:r>
    </w:p>
    <w:p w14:paraId="0407D097" w14:textId="77777777" w:rsidR="001A45E6" w:rsidRPr="001A45E6" w:rsidRDefault="001A45E6" w:rsidP="001A45E6">
      <w:pPr>
        <w:spacing w:after="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bCs/>
          <w:sz w:val="18"/>
          <w:szCs w:val="18"/>
          <w:lang w:eastAsia="hu-HU"/>
        </w:rPr>
        <w:t xml:space="preserve">I.-III. </w:t>
      </w:r>
      <w:r w:rsidRPr="001A45E6">
        <w:rPr>
          <w:rFonts w:ascii="Times New Roman" w:eastAsia="Times New Roman" w:hAnsi="Times New Roman" w:cs="Times New Roman"/>
          <w:b/>
          <w:bCs/>
          <w:iCs/>
          <w:sz w:val="18"/>
          <w:szCs w:val="18"/>
          <w:lang w:eastAsia="hu-HU"/>
        </w:rPr>
        <w:t xml:space="preserve">Az adatbejelentés benyújtására okot adó körülmény és időpontja </w:t>
      </w:r>
      <w:r w:rsidRPr="001A45E6">
        <w:rPr>
          <w:rFonts w:ascii="Times New Roman" w:eastAsia="Times New Roman" w:hAnsi="Times New Roman" w:cs="Times New Roman"/>
          <w:b/>
          <w:sz w:val="18"/>
          <w:szCs w:val="18"/>
          <w:lang w:eastAsia="hu-HU"/>
        </w:rPr>
        <w:t>(a bejelentés benyújtásának oka)</w:t>
      </w:r>
    </w:p>
    <w:p w14:paraId="3AD9E59B" w14:textId="77777777" w:rsidR="001A45E6" w:rsidRPr="001A45E6" w:rsidRDefault="001A45E6" w:rsidP="00186BA8">
      <w:pPr>
        <w:numPr>
          <w:ilvl w:val="0"/>
          <w:numId w:val="7"/>
        </w:numPr>
        <w:autoSpaceDE w:val="0"/>
        <w:autoSpaceDN w:val="0"/>
        <w:adjustRightInd w:val="0"/>
        <w:spacing w:before="120" w:after="120" w:line="240" w:lineRule="auto"/>
        <w:ind w:left="426" w:hanging="426"/>
        <w:jc w:val="both"/>
        <w:rPr>
          <w:rFonts w:ascii="Times New Roman" w:eastAsia="Times New Roman" w:hAnsi="Times New Roman" w:cs="Times New Roman"/>
          <w:b/>
          <w:sz w:val="18"/>
          <w:szCs w:val="18"/>
          <w:u w:val="single"/>
          <w:lang w:eastAsia="hu-HU"/>
        </w:rPr>
      </w:pPr>
      <w:r w:rsidRPr="001A45E6">
        <w:rPr>
          <w:rFonts w:ascii="Times New Roman" w:eastAsia="Times New Roman" w:hAnsi="Times New Roman" w:cs="Times New Roman"/>
          <w:b/>
          <w:sz w:val="18"/>
          <w:szCs w:val="18"/>
          <w:u w:val="single"/>
          <w:lang w:eastAsia="hu-HU"/>
        </w:rPr>
        <w:t xml:space="preserve"> Az adókötelezettség keletkezése: </w:t>
      </w:r>
    </w:p>
    <w:p w14:paraId="544A405A" w14:textId="77777777" w:rsidR="001A45E6" w:rsidRPr="001A45E6" w:rsidRDefault="001A45E6" w:rsidP="001A45E6">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Újonnan létrehozott épület/épületrész</w:t>
      </w:r>
      <w:r w:rsidRPr="001A45E6">
        <w:rPr>
          <w:rFonts w:ascii="Times New Roman" w:eastAsia="Times New Roman" w:hAnsi="Times New Roman" w:cs="Times New Roman"/>
          <w:sz w:val="18"/>
          <w:szCs w:val="18"/>
          <w:lang w:eastAsia="hu-HU"/>
        </w:rPr>
        <w:t xml:space="preserve"> esetén a használatbavételi engedély, illetőleg a fennmaradási engedély jogerőre emelkedésének, vagy véglegessé válásának dátumát, illetve a </w:t>
      </w:r>
      <w:r w:rsidRPr="001A45E6">
        <w:rPr>
          <w:rFonts w:ascii="Times New Roman" w:eastAsia="Times New Roman" w:hAnsi="Times New Roman" w:cs="Times New Roman"/>
          <w:sz w:val="18"/>
          <w:szCs w:val="18"/>
        </w:rPr>
        <w:t xml:space="preserve">használatbavétel tudomásulvételét vagy az egyszerű bejelentéshez kötött épület felépítésének megtörténtéről szóló hatósági bizonyítvány kiadásának dátumát kell feltüntetni. </w:t>
      </w:r>
      <w:r w:rsidRPr="001A45E6">
        <w:rPr>
          <w:rFonts w:ascii="Times New Roman" w:eastAsia="Times New Roman" w:hAnsi="Times New Roman" w:cs="Times New Roman"/>
          <w:sz w:val="18"/>
          <w:szCs w:val="18"/>
          <w:lang w:eastAsia="hu-HU"/>
        </w:rPr>
        <w:t>Az engedély nélkül épült vagy anélkül használatba vett építmény esetén a tényleges használatbavétel napját kell megjelölni.</w:t>
      </w:r>
    </w:p>
    <w:p w14:paraId="3F939CC1" w14:textId="77777777" w:rsidR="001A45E6" w:rsidRPr="001A45E6" w:rsidRDefault="001A45E6" w:rsidP="001A45E6">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lastRenderedPageBreak/>
        <w:t xml:space="preserve">Építmény szerzése </w:t>
      </w:r>
      <w:r w:rsidRPr="001A45E6">
        <w:rPr>
          <w:rFonts w:ascii="Times New Roman" w:eastAsia="Times New Roman" w:hAnsi="Times New Roman" w:cs="Times New Roman"/>
          <w:sz w:val="18"/>
          <w:szCs w:val="18"/>
          <w:lang w:eastAsia="hu-HU"/>
        </w:rPr>
        <w:t>esetén a szerződés (pl. adásvételi, ajándékozási stb.) az ingatlanügyi hatósághoz történő benyújtásának, széljegyzésének dátumát kell feltüntetni, ennek hiányában a szerződés dátumát. Vagyoni értékű jog alapítása, megszűnése esetén az ingatlanügyi hatósági bejegyzés, illetve törlés napját kell megjelölni.</w:t>
      </w:r>
    </w:p>
    <w:p w14:paraId="1CF16CB6" w14:textId="77777777" w:rsidR="001A45E6" w:rsidRPr="001A45E6" w:rsidRDefault="001A45E6" w:rsidP="001A45E6">
      <w:pPr>
        <w:spacing w:after="0" w:line="240" w:lineRule="auto"/>
        <w:jc w:val="both"/>
        <w:rPr>
          <w:rFonts w:ascii="Times New Roman" w:eastAsia="Times New Roman" w:hAnsi="Times New Roman" w:cs="Times New Roman"/>
          <w:sz w:val="18"/>
          <w:szCs w:val="18"/>
          <w:u w:val="single"/>
          <w:lang w:eastAsia="hu-HU"/>
        </w:rPr>
      </w:pPr>
      <w:r w:rsidRPr="001A45E6">
        <w:rPr>
          <w:rFonts w:ascii="Times New Roman" w:eastAsia="Times New Roman" w:hAnsi="Times New Roman" w:cs="Times New Roman"/>
          <w:b/>
          <w:sz w:val="18"/>
          <w:szCs w:val="18"/>
          <w:lang w:eastAsia="hu-HU"/>
        </w:rPr>
        <w:t>Öröklés esetén</w:t>
      </w:r>
      <w:r w:rsidRPr="001A45E6">
        <w:rPr>
          <w:rFonts w:ascii="Times New Roman" w:eastAsia="Times New Roman" w:hAnsi="Times New Roman" w:cs="Times New Roman"/>
          <w:sz w:val="18"/>
          <w:szCs w:val="18"/>
          <w:lang w:eastAsia="hu-HU"/>
        </w:rPr>
        <w:t xml:space="preserve"> a tulajdonjog-szerzés időpontja vonatkozásában a Polgári Törvénykönyv szabályai az irányadók, mely szerint a tulajdonjogot az örökös az örökhagyó halálának napján megszerzi, így az örökös az örökhagyó halálát követő év első napjától adóalannyá válik, az építményadó hatálya alá történő adatbejelentés benyújtásának határideje a hagyatékátadó végzés jogerőre emelkedésétől számított 15 nap.</w:t>
      </w:r>
    </w:p>
    <w:p w14:paraId="74E4385D" w14:textId="77777777" w:rsidR="001A45E6" w:rsidRPr="001A45E6" w:rsidRDefault="001A45E6" w:rsidP="001A45E6">
      <w:pPr>
        <w:keepNext/>
        <w:spacing w:after="0" w:line="240" w:lineRule="auto"/>
        <w:outlineLvl w:val="0"/>
        <w:rPr>
          <w:rFonts w:ascii="Times New Roman" w:eastAsia="Times New Roman" w:hAnsi="Times New Roman" w:cs="Times New Roman"/>
          <w:kern w:val="32"/>
          <w:sz w:val="18"/>
          <w:szCs w:val="18"/>
          <w:lang w:eastAsia="hu-HU"/>
        </w:rPr>
      </w:pPr>
      <w:r w:rsidRPr="001A45E6">
        <w:rPr>
          <w:rFonts w:ascii="Times New Roman" w:eastAsia="Times New Roman" w:hAnsi="Times New Roman" w:cs="Times New Roman"/>
          <w:bCs/>
          <w:kern w:val="32"/>
          <w:sz w:val="18"/>
          <w:szCs w:val="18"/>
          <w:lang w:eastAsia="hu-HU"/>
        </w:rPr>
        <w:t xml:space="preserve">A Polgári Törvénykönyvről szóló 2013. évi V. törvény </w:t>
      </w:r>
      <w:r w:rsidRPr="001A45E6">
        <w:rPr>
          <w:rFonts w:ascii="Times New Roman" w:eastAsia="Times New Roman" w:hAnsi="Times New Roman" w:cs="Times New Roman"/>
          <w:kern w:val="32"/>
          <w:sz w:val="18"/>
          <w:szCs w:val="18"/>
          <w:lang w:eastAsia="hu-HU"/>
        </w:rPr>
        <w:t xml:space="preserve">7:87. § szerint: </w:t>
      </w:r>
    </w:p>
    <w:p w14:paraId="7253351A" w14:textId="77777777" w:rsidR="001A45E6" w:rsidRPr="001A45E6" w:rsidRDefault="001A45E6" w:rsidP="001A45E6">
      <w:pPr>
        <w:keepNext/>
        <w:spacing w:after="0" w:line="240" w:lineRule="auto"/>
        <w:outlineLvl w:val="0"/>
        <w:rPr>
          <w:rFonts w:ascii="Times New Roman" w:eastAsia="Times New Roman" w:hAnsi="Times New Roman" w:cs="Times New Roman"/>
          <w:bCs/>
          <w:i/>
          <w:kern w:val="32"/>
          <w:sz w:val="18"/>
          <w:szCs w:val="18"/>
          <w:lang w:eastAsia="hu-HU"/>
        </w:rPr>
      </w:pPr>
      <w:r w:rsidRPr="001A45E6">
        <w:rPr>
          <w:rFonts w:ascii="Times New Roman" w:eastAsia="Times New Roman" w:hAnsi="Times New Roman" w:cs="Times New Roman"/>
          <w:bCs/>
          <w:i/>
          <w:kern w:val="32"/>
          <w:sz w:val="18"/>
          <w:szCs w:val="18"/>
          <w:lang w:eastAsia="hu-HU"/>
        </w:rPr>
        <w:t xml:space="preserve">„(1) Az öröklés az örökhagyó halálával nyílik meg. </w:t>
      </w:r>
    </w:p>
    <w:p w14:paraId="7D29273E" w14:textId="77777777" w:rsidR="001A45E6" w:rsidRPr="001A45E6" w:rsidRDefault="001A45E6" w:rsidP="001A45E6">
      <w:pPr>
        <w:keepNext/>
        <w:spacing w:after="120" w:line="240" w:lineRule="auto"/>
        <w:outlineLvl w:val="0"/>
        <w:rPr>
          <w:rFonts w:ascii="Times New Roman" w:eastAsia="Times New Roman" w:hAnsi="Times New Roman" w:cs="Times New Roman"/>
          <w:bCs/>
          <w:i/>
          <w:kern w:val="32"/>
          <w:sz w:val="18"/>
          <w:szCs w:val="18"/>
          <w:lang w:eastAsia="hu-HU"/>
        </w:rPr>
      </w:pPr>
      <w:r w:rsidRPr="001A45E6">
        <w:rPr>
          <w:rFonts w:ascii="Times New Roman" w:eastAsia="Times New Roman" w:hAnsi="Times New Roman" w:cs="Times New Roman"/>
          <w:bCs/>
          <w:i/>
          <w:kern w:val="32"/>
          <w:sz w:val="18"/>
          <w:szCs w:val="18"/>
          <w:lang w:eastAsia="hu-HU"/>
        </w:rPr>
        <w:t>(2) Az örökös az öröklés megnyílásával a hagyatékot vagy annak neki jutó részét vagy meghatározott tárgyát – elfogadás vagy bármely más jogcselekmény nélkül – megszerzi.”</w:t>
      </w:r>
    </w:p>
    <w:p w14:paraId="2ED37F05" w14:textId="77777777" w:rsidR="001A45E6" w:rsidRPr="001A45E6" w:rsidRDefault="001A45E6" w:rsidP="00186BA8">
      <w:pPr>
        <w:keepNext/>
        <w:numPr>
          <w:ilvl w:val="0"/>
          <w:numId w:val="7"/>
        </w:numPr>
        <w:spacing w:after="120" w:line="240" w:lineRule="auto"/>
        <w:ind w:left="426" w:hanging="426"/>
        <w:outlineLvl w:val="0"/>
        <w:rPr>
          <w:rFonts w:ascii="Times New Roman" w:eastAsia="Times New Roman" w:hAnsi="Times New Roman" w:cs="Times New Roman"/>
          <w:b/>
          <w:bCs/>
          <w:kern w:val="32"/>
          <w:sz w:val="18"/>
          <w:szCs w:val="18"/>
          <w:lang w:eastAsia="hu-HU"/>
        </w:rPr>
      </w:pPr>
      <w:r w:rsidRPr="001A45E6">
        <w:rPr>
          <w:rFonts w:ascii="Times New Roman" w:eastAsia="Times New Roman" w:hAnsi="Times New Roman" w:cs="Times New Roman"/>
          <w:b/>
          <w:bCs/>
          <w:iCs/>
          <w:sz w:val="18"/>
          <w:szCs w:val="18"/>
          <w:u w:val="single"/>
          <w:lang w:eastAsia="hu-HU"/>
        </w:rPr>
        <w:t>Az adókötelezettséget érintő változás:</w:t>
      </w:r>
    </w:p>
    <w:p w14:paraId="02BCA249"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Az adókötelezettséget érintő változás (pl.: a hasznos alapterület módosulása, a rendeltetési mód változása, az építmény átminősítése) esetén az adókötelezettséget érintő változás időpontját kell feltüntetni.</w:t>
      </w:r>
    </w:p>
    <w:p w14:paraId="19AA783A" w14:textId="5936BC21" w:rsidR="001A45E6" w:rsidRPr="001A45E6" w:rsidRDefault="00632B43" w:rsidP="00186BA8">
      <w:pPr>
        <w:numPr>
          <w:ilvl w:val="0"/>
          <w:numId w:val="7"/>
        </w:numPr>
        <w:spacing w:before="120" w:after="120" w:line="240" w:lineRule="auto"/>
        <w:ind w:left="426" w:hanging="426"/>
        <w:jc w:val="both"/>
        <w:rPr>
          <w:rFonts w:ascii="Times New Roman" w:eastAsia="Times New Roman" w:hAnsi="Times New Roman" w:cs="Times New Roman"/>
          <w:b/>
          <w:bCs/>
          <w:iCs/>
          <w:sz w:val="18"/>
          <w:szCs w:val="18"/>
          <w:u w:val="single"/>
          <w:lang w:eastAsia="hu-HU"/>
        </w:rPr>
      </w:pPr>
      <w:r>
        <w:rPr>
          <w:rFonts w:ascii="Times New Roman" w:eastAsia="Times New Roman" w:hAnsi="Times New Roman" w:cs="Times New Roman"/>
          <w:b/>
          <w:bCs/>
          <w:iCs/>
          <w:sz w:val="18"/>
          <w:szCs w:val="18"/>
          <w:u w:val="single"/>
          <w:lang w:eastAsia="hu-HU"/>
        </w:rPr>
        <w:t>A</w:t>
      </w:r>
      <w:r w:rsidR="001A45E6" w:rsidRPr="001A45E6">
        <w:rPr>
          <w:rFonts w:ascii="Times New Roman" w:eastAsia="Times New Roman" w:hAnsi="Times New Roman" w:cs="Times New Roman"/>
          <w:b/>
          <w:bCs/>
          <w:iCs/>
          <w:sz w:val="18"/>
          <w:szCs w:val="18"/>
          <w:u w:val="single"/>
          <w:lang w:eastAsia="hu-HU"/>
        </w:rPr>
        <w:t>z adókötelezettség megszűnése:</w:t>
      </w:r>
    </w:p>
    <w:p w14:paraId="3BD31B45" w14:textId="77777777" w:rsidR="001A45E6" w:rsidRPr="001A45E6" w:rsidRDefault="001A45E6" w:rsidP="001A45E6">
      <w:pPr>
        <w:tabs>
          <w:tab w:val="left" w:pos="360"/>
        </w:tabs>
        <w:spacing w:before="120" w:after="120" w:line="240" w:lineRule="auto"/>
        <w:jc w:val="both"/>
        <w:rPr>
          <w:rFonts w:ascii="Times New Roman" w:eastAsia="Times New Roman" w:hAnsi="Times New Roman" w:cs="Times New Roman"/>
          <w:bCs/>
          <w:iCs/>
          <w:sz w:val="18"/>
          <w:szCs w:val="18"/>
          <w:lang w:eastAsia="hu-HU"/>
        </w:rPr>
      </w:pPr>
      <w:r w:rsidRPr="001A45E6">
        <w:rPr>
          <w:rFonts w:ascii="Times New Roman" w:eastAsia="Times New Roman" w:hAnsi="Times New Roman" w:cs="Times New Roman"/>
          <w:b/>
          <w:bCs/>
          <w:iCs/>
          <w:sz w:val="18"/>
          <w:szCs w:val="18"/>
          <w:lang w:eastAsia="hu-HU"/>
        </w:rPr>
        <w:t>Az építmény megszűnése</w:t>
      </w:r>
      <w:r w:rsidRPr="001A45E6">
        <w:rPr>
          <w:rFonts w:ascii="Times New Roman" w:eastAsia="Times New Roman" w:hAnsi="Times New Roman" w:cs="Times New Roman"/>
          <w:bCs/>
          <w:iCs/>
          <w:sz w:val="18"/>
          <w:szCs w:val="18"/>
          <w:lang w:eastAsia="hu-HU"/>
        </w:rPr>
        <w:t xml:space="preserve"> (az építmény lebontása vagy megsemmisülése) esetén az építmény teljes elbontásának napját, illetve megsemmisülésének napját kell feltüntetni.</w:t>
      </w:r>
    </w:p>
    <w:p w14:paraId="2CC9FA83"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 xml:space="preserve">Építmény elidegenítése </w:t>
      </w:r>
      <w:r w:rsidRPr="001A45E6">
        <w:rPr>
          <w:rFonts w:ascii="Times New Roman" w:eastAsia="Times New Roman" w:hAnsi="Times New Roman" w:cs="Times New Roman"/>
          <w:sz w:val="18"/>
          <w:szCs w:val="18"/>
          <w:lang w:eastAsia="hu-HU"/>
        </w:rPr>
        <w:t>esetén</w:t>
      </w:r>
      <w:r w:rsidRPr="001A45E6">
        <w:rPr>
          <w:rFonts w:ascii="Times New Roman" w:eastAsia="Times New Roman" w:hAnsi="Times New Roman" w:cs="Times New Roman"/>
          <w:b/>
          <w:sz w:val="18"/>
          <w:szCs w:val="18"/>
          <w:lang w:eastAsia="hu-HU"/>
        </w:rPr>
        <w:t xml:space="preserve"> </w:t>
      </w:r>
      <w:r w:rsidRPr="001A45E6">
        <w:rPr>
          <w:rFonts w:ascii="Times New Roman" w:eastAsia="Times New Roman" w:hAnsi="Times New Roman" w:cs="Times New Roman"/>
          <w:sz w:val="18"/>
          <w:szCs w:val="18"/>
          <w:lang w:eastAsia="hu-HU"/>
        </w:rPr>
        <w:t>a szerződés (pl. adásvételi, ajándékozási stb.) az ingatlanügyi hatósághoz történő benyújtásának, széljegyzésének dátumát kell feltüntetni, ennek hiányában a szerződés dátumát. Vagyoni értékű jog alapítása, megszűnése esetén az ingatlanügyi hatósági bejegyzés, illetve törlés napját kell megjelölni.</w:t>
      </w:r>
    </w:p>
    <w:p w14:paraId="5B9C4243" w14:textId="6E2F8CC1" w:rsidR="001A45E6" w:rsidRPr="001A45E6" w:rsidRDefault="001A45E6" w:rsidP="001A45E6">
      <w:pPr>
        <w:spacing w:before="120"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 xml:space="preserve">Az építmény használatának szünetelése (pl.: üresen áll) az adókötelezettséget nem érinti! </w:t>
      </w:r>
      <w:r w:rsidRPr="001A45E6">
        <w:rPr>
          <w:rFonts w:ascii="Times New Roman" w:eastAsia="Times New Roman" w:hAnsi="Times New Roman" w:cs="Times New Roman"/>
          <w:sz w:val="18"/>
          <w:szCs w:val="18"/>
          <w:lang w:eastAsia="hu-HU"/>
        </w:rPr>
        <w:t>(Htv. 14. § (4) bek</w:t>
      </w:r>
      <w:r w:rsidR="00186BA8">
        <w:rPr>
          <w:rFonts w:ascii="Times New Roman" w:eastAsia="Times New Roman" w:hAnsi="Times New Roman" w:cs="Times New Roman"/>
          <w:sz w:val="18"/>
          <w:szCs w:val="18"/>
          <w:lang w:eastAsia="hu-HU"/>
        </w:rPr>
        <w:t>ezdés</w:t>
      </w:r>
      <w:r w:rsidRPr="001A45E6">
        <w:rPr>
          <w:rFonts w:ascii="Times New Roman" w:eastAsia="Times New Roman" w:hAnsi="Times New Roman" w:cs="Times New Roman"/>
          <w:sz w:val="18"/>
          <w:szCs w:val="18"/>
          <w:lang w:eastAsia="hu-HU"/>
        </w:rPr>
        <w:t>)</w:t>
      </w:r>
    </w:p>
    <w:p w14:paraId="14A6F9E8"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 xml:space="preserve">IV. </w:t>
      </w:r>
      <w:r w:rsidRPr="001A45E6">
        <w:rPr>
          <w:rFonts w:ascii="Times New Roman" w:eastAsia="Times New Roman" w:hAnsi="Times New Roman" w:cs="Times New Roman"/>
          <w:b/>
          <w:bCs/>
          <w:iCs/>
          <w:sz w:val="18"/>
          <w:szCs w:val="18"/>
          <w:lang w:eastAsia="hu-HU"/>
        </w:rPr>
        <w:t>Az építmény címe</w:t>
      </w:r>
    </w:p>
    <w:p w14:paraId="64CDEC88"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Az ingatlan azonosításához szükséges adatokat (földrajzi fekvése szerinti címét és a tulajdoni lapon feltüntetett helyrajzi számát) kérjük itt feltüntetni.</w:t>
      </w:r>
    </w:p>
    <w:p w14:paraId="4AF80089"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Felhívjuk figyelmét, hogy helyrajzi számonként külön-külön kell adóbejelentést benyújtani!</w:t>
      </w:r>
    </w:p>
    <w:p w14:paraId="27396D86" w14:textId="77777777" w:rsidR="001A45E6" w:rsidRP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 Az építmény fajtája</w:t>
      </w:r>
    </w:p>
    <w:p w14:paraId="612B7AC7"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Fajta</w:t>
      </w:r>
      <w:r w:rsidRPr="001A45E6">
        <w:rPr>
          <w:rFonts w:ascii="Times New Roman" w:eastAsia="Times New Roman" w:hAnsi="Times New Roman" w:cs="Times New Roman"/>
          <w:sz w:val="18"/>
          <w:szCs w:val="18"/>
          <w:lang w:eastAsia="hu-HU"/>
        </w:rPr>
        <w:t>: Ebben a rovatban az adózónak ki kell választania a megfelelő fajtát, azon belül a megfelelő jelleget. Amennyiben a felsorolt lehetőségek közül egyikbe sem tudja besorolni az adótárgyat, úgy az „egyéb” jelleget kell jelölni, továbbá annak megnevezését is kérjük feltüntetni.</w:t>
      </w:r>
    </w:p>
    <w:p w14:paraId="5C1220F9"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iCs/>
          <w:sz w:val="18"/>
          <w:szCs w:val="18"/>
          <w:lang w:eastAsia="hu-HU"/>
        </w:rPr>
        <w:t>Kereskedelmi egységnek minősül</w:t>
      </w:r>
      <w:r w:rsidRPr="001A45E6">
        <w:rPr>
          <w:rFonts w:ascii="Times New Roman" w:eastAsia="Times New Roman" w:hAnsi="Times New Roman" w:cs="Times New Roman"/>
          <w:iCs/>
          <w:sz w:val="18"/>
          <w:szCs w:val="18"/>
          <w:lang w:eastAsia="hu-HU"/>
        </w:rPr>
        <w:t xml:space="preserve"> (Htv. 52. § 45. pont): </w:t>
      </w:r>
      <w:r w:rsidRPr="001A45E6">
        <w:rPr>
          <w:rFonts w:ascii="Times New Roman" w:eastAsia="Times New Roman" w:hAnsi="Times New Roman" w:cs="Times New Roman"/>
          <w:sz w:val="18"/>
          <w:szCs w:val="18"/>
          <w:lang w:eastAsia="hu-HU"/>
        </w:rPr>
        <w:t xml:space="preserve">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feltüntetésre váró épület, épületrész. </w:t>
      </w:r>
    </w:p>
    <w:p w14:paraId="3E87D3E3"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S</w:t>
      </w:r>
      <w:r w:rsidRPr="001A45E6">
        <w:rPr>
          <w:rFonts w:ascii="Times New Roman" w:eastAsia="Times New Roman" w:hAnsi="Times New Roman" w:cs="Times New Roman"/>
          <w:b/>
          <w:iCs/>
          <w:sz w:val="18"/>
          <w:szCs w:val="18"/>
          <w:lang w:eastAsia="hu-HU"/>
        </w:rPr>
        <w:t>zállásépületnek minősül</w:t>
      </w:r>
      <w:r w:rsidRPr="001A45E6">
        <w:rPr>
          <w:rFonts w:ascii="Times New Roman" w:eastAsia="Times New Roman" w:hAnsi="Times New Roman" w:cs="Times New Roman"/>
          <w:iCs/>
          <w:sz w:val="18"/>
          <w:szCs w:val="18"/>
          <w:lang w:eastAsia="hu-HU"/>
        </w:rPr>
        <w:t xml:space="preserve"> (Htv. 52. § 46. pont): </w:t>
      </w:r>
      <w:r w:rsidRPr="001A45E6">
        <w:rPr>
          <w:rFonts w:ascii="Times New Roman" w:eastAsia="Times New Roman" w:hAnsi="Times New Roman" w:cs="Times New Roman"/>
          <w:sz w:val="18"/>
          <w:szCs w:val="18"/>
          <w:lang w:eastAsia="hu-HU"/>
        </w:rPr>
        <w:t xml:space="preserve">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 </w:t>
      </w:r>
    </w:p>
    <w:p w14:paraId="7BD886B9"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E</w:t>
      </w:r>
      <w:r w:rsidRPr="001A45E6">
        <w:rPr>
          <w:rFonts w:ascii="Times New Roman" w:eastAsia="Times New Roman" w:hAnsi="Times New Roman" w:cs="Times New Roman"/>
          <w:b/>
          <w:iCs/>
          <w:sz w:val="18"/>
          <w:szCs w:val="18"/>
          <w:lang w:eastAsia="hu-HU"/>
        </w:rPr>
        <w:t>gyéb nem lakás céljára szolgáló épületnek minősül</w:t>
      </w:r>
      <w:r w:rsidRPr="001A45E6">
        <w:rPr>
          <w:rFonts w:ascii="Times New Roman" w:eastAsia="Times New Roman" w:hAnsi="Times New Roman" w:cs="Times New Roman"/>
          <w:iCs/>
          <w:sz w:val="18"/>
          <w:szCs w:val="18"/>
          <w:lang w:eastAsia="hu-HU"/>
        </w:rPr>
        <w:t xml:space="preserve"> (Htv. 52.§ 47. pont): </w:t>
      </w:r>
      <w:r w:rsidRPr="001A45E6">
        <w:rPr>
          <w:rFonts w:ascii="Times New Roman" w:eastAsia="Times New Roman" w:hAnsi="Times New Roman" w:cs="Times New Roman"/>
          <w:sz w:val="18"/>
          <w:szCs w:val="18"/>
          <w:lang w:eastAsia="hu-HU"/>
        </w:rPr>
        <w:t xml:space="preserve">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 </w:t>
      </w:r>
    </w:p>
    <w:p w14:paraId="3CB5708D" w14:textId="77777777" w:rsidR="001A45E6" w:rsidRPr="001A45E6" w:rsidRDefault="001A45E6" w:rsidP="001A45E6">
      <w:pPr>
        <w:spacing w:after="12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L</w:t>
      </w:r>
      <w:r w:rsidRPr="001A45E6">
        <w:rPr>
          <w:rFonts w:ascii="Times New Roman" w:eastAsia="Times New Roman" w:hAnsi="Times New Roman" w:cs="Times New Roman"/>
          <w:b/>
          <w:iCs/>
          <w:sz w:val="18"/>
          <w:szCs w:val="18"/>
          <w:lang w:eastAsia="hu-HU"/>
        </w:rPr>
        <w:t xml:space="preserve">akáshoz, üdülőhöz tartozó gépjárműtárolónak minősül </w:t>
      </w:r>
      <w:r w:rsidRPr="001A45E6">
        <w:rPr>
          <w:rFonts w:ascii="Times New Roman" w:eastAsia="Times New Roman" w:hAnsi="Times New Roman" w:cs="Times New Roman"/>
          <w:iCs/>
          <w:sz w:val="18"/>
          <w:szCs w:val="18"/>
          <w:lang w:eastAsia="hu-HU"/>
        </w:rPr>
        <w:t xml:space="preserve">(Htv. 52. § 48. pont): </w:t>
      </w:r>
      <w:r w:rsidRPr="001A45E6">
        <w:rPr>
          <w:rFonts w:ascii="Times New Roman" w:eastAsia="Times New Roman" w:hAnsi="Times New Roman" w:cs="Times New Roman"/>
          <w:sz w:val="18"/>
          <w:szCs w:val="18"/>
          <w:lang w:eastAsia="hu-HU"/>
        </w:rPr>
        <w:t>a lakóépületben lévő épületrész, vagy a lakóépület elhelyezésére szolgáló telken álló épület, amely kialakításánál fogva gépjármű tárolására alkalmas, függetlenül attól, hogy az épület vagy az épületrész az ingatlan-nyilvántartásban önálló ingatlanként szerepel.</w:t>
      </w:r>
    </w:p>
    <w:p w14:paraId="17ABA91E" w14:textId="77777777" w:rsidR="001A45E6" w:rsidRPr="001A45E6" w:rsidRDefault="001A45E6" w:rsidP="004507F8">
      <w:pPr>
        <w:spacing w:before="240"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VI. Az építményadó alapja</w:t>
      </w:r>
    </w:p>
    <w:p w14:paraId="2F8399D9" w14:textId="77777777"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Az adóztatás szempontjából fontos hasznos alapterület fogalmát a Htv. szabályozza (Htv. 52. § 9. pont). Itt minden esetben az építmény </w:t>
      </w:r>
      <w:r w:rsidRPr="001A45E6">
        <w:rPr>
          <w:rFonts w:ascii="Times New Roman" w:eastAsia="Times New Roman" w:hAnsi="Times New Roman" w:cs="Times New Roman"/>
          <w:b/>
          <w:sz w:val="18"/>
          <w:szCs w:val="18"/>
          <w:lang w:eastAsia="hu-HU"/>
        </w:rPr>
        <w:t>teljes hasznos alapterületét</w:t>
      </w:r>
      <w:r w:rsidRPr="001A45E6">
        <w:rPr>
          <w:rFonts w:ascii="Times New Roman" w:eastAsia="Times New Roman" w:hAnsi="Times New Roman" w:cs="Times New Roman"/>
          <w:sz w:val="18"/>
          <w:szCs w:val="18"/>
          <w:lang w:eastAsia="hu-HU"/>
        </w:rPr>
        <w:t xml:space="preserve"> kell feltüntetni, akkor is, ha az adózó nem a teljes tulajdoni hányad után vállalja az adófizetést.</w:t>
      </w:r>
    </w:p>
    <w:p w14:paraId="66B1EB47" w14:textId="77777777" w:rsidR="001A45E6" w:rsidRPr="001A45E6" w:rsidRDefault="001A45E6" w:rsidP="001A45E6">
      <w:pPr>
        <w:spacing w:after="0" w:line="240" w:lineRule="auto"/>
        <w:jc w:val="both"/>
        <w:rPr>
          <w:rFonts w:ascii="Times New Roman" w:eastAsia="Times New Roman" w:hAnsi="Times New Roman" w:cs="Times New Roman"/>
          <w:bCs/>
          <w:sz w:val="18"/>
          <w:szCs w:val="18"/>
          <w:lang w:eastAsia="hu-HU"/>
        </w:rPr>
      </w:pPr>
      <w:r w:rsidRPr="001A45E6">
        <w:rPr>
          <w:rFonts w:ascii="Times New Roman" w:eastAsia="Times New Roman" w:hAnsi="Times New Roman" w:cs="Times New Roman"/>
          <w:b/>
          <w:bCs/>
          <w:sz w:val="18"/>
          <w:szCs w:val="18"/>
          <w:lang w:eastAsia="hu-HU"/>
        </w:rPr>
        <w:t xml:space="preserve">Hasznos alapterület </w:t>
      </w:r>
      <w:r w:rsidRPr="001A45E6">
        <w:rPr>
          <w:rFonts w:ascii="Times New Roman" w:eastAsia="Times New Roman" w:hAnsi="Times New Roman" w:cs="Times New Roman"/>
          <w:sz w:val="18"/>
          <w:szCs w:val="18"/>
          <w:lang w:eastAsia="hu-HU"/>
        </w:rPr>
        <w:t>fogalmánál az „A” jelű betétlap kitöltési útmutatójának IV. pontjában leírtakat kell alapul venni.</w:t>
      </w:r>
    </w:p>
    <w:p w14:paraId="42F8872B" w14:textId="77777777" w:rsidR="001A45E6" w:rsidRPr="001A45E6" w:rsidRDefault="001A45E6" w:rsidP="004507F8">
      <w:pPr>
        <w:spacing w:before="240"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VII. A helyi adókról szóló 1990. évi C. törvényben biztosított törvényi adómentesség igénybevétele</w:t>
      </w:r>
    </w:p>
    <w:p w14:paraId="53664740" w14:textId="77777777" w:rsidR="001A45E6" w:rsidRPr="001A45E6" w:rsidRDefault="001A45E6" w:rsidP="001A45E6">
      <w:pPr>
        <w:numPr>
          <w:ilvl w:val="0"/>
          <w:numId w:val="2"/>
        </w:numPr>
        <w:autoSpaceDE w:val="0"/>
        <w:autoSpaceDN w:val="0"/>
        <w:adjustRightInd w:val="0"/>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Az ingatlan-nyilvántartási állapot szerint </w:t>
      </w:r>
      <w:r w:rsidRPr="001A45E6">
        <w:rPr>
          <w:rFonts w:ascii="Times New Roman" w:eastAsia="Times New Roman" w:hAnsi="Times New Roman" w:cs="Times New Roman"/>
          <w:b/>
          <w:sz w:val="18"/>
          <w:szCs w:val="18"/>
          <w:lang w:eastAsia="hu-HU"/>
        </w:rPr>
        <w:t xml:space="preserve">állattartásra </w:t>
      </w:r>
      <w:r w:rsidRPr="001A45E6">
        <w:rPr>
          <w:rFonts w:ascii="Times New Roman" w:eastAsia="Times New Roman" w:hAnsi="Times New Roman" w:cs="Times New Roman"/>
          <w:sz w:val="18"/>
          <w:szCs w:val="18"/>
          <w:lang w:eastAsia="hu-HU"/>
        </w:rPr>
        <w:t>vagy</w:t>
      </w:r>
      <w:r w:rsidRPr="001A45E6">
        <w:rPr>
          <w:rFonts w:ascii="Times New Roman" w:eastAsia="Times New Roman" w:hAnsi="Times New Roman" w:cs="Times New Roman"/>
          <w:b/>
          <w:sz w:val="18"/>
          <w:szCs w:val="18"/>
          <w:lang w:eastAsia="hu-HU"/>
        </w:rPr>
        <w:t xml:space="preserve"> növénytermesztésre szolgáló építmény </w:t>
      </w:r>
      <w:r w:rsidRPr="001A45E6">
        <w:rPr>
          <w:rFonts w:ascii="Times New Roman" w:eastAsia="Times New Roman" w:hAnsi="Times New Roman" w:cs="Times New Roman"/>
          <w:sz w:val="18"/>
          <w:szCs w:val="18"/>
          <w:lang w:eastAsia="hu-HU"/>
        </w:rPr>
        <w:t>vagy az</w:t>
      </w:r>
      <w:r w:rsidRPr="001A45E6">
        <w:rPr>
          <w:rFonts w:ascii="Times New Roman" w:eastAsia="Times New Roman" w:hAnsi="Times New Roman" w:cs="Times New Roman"/>
          <w:b/>
          <w:sz w:val="18"/>
          <w:szCs w:val="18"/>
          <w:lang w:eastAsia="hu-HU"/>
        </w:rPr>
        <w:t xml:space="preserve"> állattartáshoz, növénytermesztéshez </w:t>
      </w:r>
      <w:r w:rsidRPr="001A45E6">
        <w:rPr>
          <w:rFonts w:ascii="Times New Roman" w:eastAsia="Times New Roman" w:hAnsi="Times New Roman" w:cs="Times New Roman"/>
          <w:sz w:val="18"/>
          <w:szCs w:val="18"/>
          <w:lang w:eastAsia="hu-HU"/>
        </w:rPr>
        <w:t>kapcsolódó</w:t>
      </w:r>
      <w:r w:rsidRPr="001A45E6">
        <w:rPr>
          <w:rFonts w:ascii="Times New Roman" w:eastAsia="Times New Roman" w:hAnsi="Times New Roman" w:cs="Times New Roman"/>
          <w:b/>
          <w:sz w:val="18"/>
          <w:szCs w:val="18"/>
          <w:lang w:eastAsia="hu-HU"/>
        </w:rPr>
        <w:t xml:space="preserve"> tároló építmény </w:t>
      </w:r>
      <w:r w:rsidRPr="001A45E6">
        <w:rPr>
          <w:rFonts w:ascii="Times New Roman" w:eastAsia="Times New Roman" w:hAnsi="Times New Roman" w:cs="Times New Roman"/>
          <w:sz w:val="18"/>
          <w:szCs w:val="18"/>
          <w:lang w:eastAsia="hu-HU"/>
        </w:rPr>
        <w:t xml:space="preserve">(pl. istálló, üvegház, terménytároló, magtár, műtrágyatároló) mentes az építményadó alól (Htv. 13. § h) pont). Ezen mentesség feltétele, hogy az építményt az adóalany rendeltetésszerűen állattartási, növénytermesztési tevékenységéhez kapcsolódóan használja. </w:t>
      </w:r>
    </w:p>
    <w:p w14:paraId="15C838CC" w14:textId="77777777" w:rsidR="001A45E6" w:rsidRPr="001A45E6" w:rsidRDefault="001A45E6" w:rsidP="001A45E6">
      <w:pPr>
        <w:numPr>
          <w:ilvl w:val="0"/>
          <w:numId w:val="2"/>
        </w:numPr>
        <w:autoSpaceDE w:val="0"/>
        <w:autoSpaceDN w:val="0"/>
        <w:adjustRightInd w:val="0"/>
        <w:spacing w:after="120" w:line="240" w:lineRule="auto"/>
        <w:ind w:left="714" w:hanging="357"/>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 xml:space="preserve">Mentes a </w:t>
      </w:r>
      <w:r w:rsidRPr="001A45E6">
        <w:rPr>
          <w:rFonts w:ascii="Times New Roman" w:eastAsia="Times New Roman" w:hAnsi="Times New Roman" w:cs="Times New Roman"/>
          <w:b/>
          <w:sz w:val="18"/>
          <w:szCs w:val="18"/>
          <w:lang w:eastAsia="hu-HU"/>
        </w:rPr>
        <w:t>kizárólag</w:t>
      </w:r>
      <w:r w:rsidRPr="001A45E6">
        <w:rPr>
          <w:rFonts w:ascii="Times New Roman" w:eastAsia="Times New Roman" w:hAnsi="Times New Roman" w:cs="Times New Roman"/>
          <w:sz w:val="18"/>
          <w:szCs w:val="18"/>
          <w:lang w:eastAsia="hu-HU"/>
        </w:rPr>
        <w:t xml:space="preserve"> az önálló orvosi tevékenységről szóló törvény szerinti </w:t>
      </w:r>
      <w:r w:rsidRPr="001A45E6">
        <w:rPr>
          <w:rFonts w:ascii="Times New Roman" w:eastAsia="Times New Roman" w:hAnsi="Times New Roman" w:cs="Times New Roman"/>
          <w:b/>
          <w:sz w:val="18"/>
          <w:szCs w:val="18"/>
          <w:lang w:eastAsia="hu-HU"/>
        </w:rPr>
        <w:t xml:space="preserve">háziorvos által nyújtott egészségügyi ellátás céljára szolgáló helyiség </w:t>
      </w:r>
      <w:r w:rsidRPr="001A45E6">
        <w:rPr>
          <w:rFonts w:ascii="Times New Roman" w:eastAsia="Times New Roman" w:hAnsi="Times New Roman" w:cs="Times New Roman"/>
          <w:sz w:val="18"/>
          <w:szCs w:val="18"/>
          <w:lang w:eastAsia="hu-HU"/>
        </w:rPr>
        <w:t>(Htv. 13. § b) pontja).</w:t>
      </w:r>
    </w:p>
    <w:p w14:paraId="3D3795B8" w14:textId="77777777" w:rsidR="001A45E6" w:rsidRPr="001A45E6" w:rsidRDefault="001A45E6" w:rsidP="004507F8">
      <w:pPr>
        <w:autoSpaceDE w:val="0"/>
        <w:autoSpaceDN w:val="0"/>
        <w:adjustRightInd w:val="0"/>
        <w:spacing w:before="240"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lastRenderedPageBreak/>
        <w:t xml:space="preserve">VIII. Nyilatkozat a műemléképület felújításához kapcsolódó adómentesség igénybevételéről </w:t>
      </w:r>
    </w:p>
    <w:p w14:paraId="187782BF" w14:textId="6A8BD2E7" w:rsidR="001A45E6" w:rsidRPr="001A45E6" w:rsidRDefault="001A45E6" w:rsidP="001A45E6">
      <w:pPr>
        <w:autoSpaceDE w:val="0"/>
        <w:autoSpaceDN w:val="0"/>
        <w:adjustRightInd w:val="0"/>
        <w:spacing w:after="120" w:line="240" w:lineRule="auto"/>
        <w:jc w:val="both"/>
        <w:outlineLvl w:val="0"/>
        <w:rPr>
          <w:rFonts w:ascii="Times New Roman" w:eastAsia="Times New Roman" w:hAnsi="Times New Roman" w:cs="Times New Roman"/>
          <w:kern w:val="32"/>
          <w:sz w:val="18"/>
          <w:szCs w:val="18"/>
          <w:lang w:eastAsia="hu-HU"/>
        </w:rPr>
      </w:pPr>
      <w:r w:rsidRPr="001A45E6">
        <w:rPr>
          <w:rFonts w:ascii="Times New Roman" w:eastAsia="Times New Roman" w:hAnsi="Times New Roman" w:cs="Times New Roman"/>
          <w:kern w:val="32"/>
          <w:sz w:val="18"/>
          <w:szCs w:val="18"/>
          <w:lang w:eastAsia="hu-HU"/>
        </w:rPr>
        <w:t>A részletes leírást az „A” jelű betétlap kitöltési útmutatójának VI</w:t>
      </w:r>
      <w:r w:rsidR="007927D3">
        <w:rPr>
          <w:rFonts w:ascii="Times New Roman" w:eastAsia="Times New Roman" w:hAnsi="Times New Roman" w:cs="Times New Roman"/>
          <w:kern w:val="32"/>
          <w:sz w:val="18"/>
          <w:szCs w:val="18"/>
          <w:lang w:eastAsia="hu-HU"/>
        </w:rPr>
        <w:t>II</w:t>
      </w:r>
      <w:r w:rsidRPr="001A45E6">
        <w:rPr>
          <w:rFonts w:ascii="Times New Roman" w:eastAsia="Times New Roman" w:hAnsi="Times New Roman" w:cs="Times New Roman"/>
          <w:kern w:val="32"/>
          <w:sz w:val="18"/>
          <w:szCs w:val="18"/>
          <w:lang w:eastAsia="hu-HU"/>
        </w:rPr>
        <w:t>. pontja tartalmazza.</w:t>
      </w:r>
    </w:p>
    <w:p w14:paraId="3BDF9721" w14:textId="5E7EE240" w:rsidR="001A45E6" w:rsidRPr="001A45E6" w:rsidRDefault="00186BA8" w:rsidP="001A45E6">
      <w:pPr>
        <w:autoSpaceDE w:val="0"/>
        <w:autoSpaceDN w:val="0"/>
        <w:adjustRightInd w:val="0"/>
        <w:spacing w:after="120" w:line="240" w:lineRule="auto"/>
        <w:jc w:val="both"/>
        <w:outlineLvl w:val="0"/>
        <w:rPr>
          <w:rFonts w:ascii="Times New Roman" w:eastAsia="Times New Roman" w:hAnsi="Times New Roman" w:cs="Times New Roman"/>
          <w:b/>
          <w:sz w:val="18"/>
          <w:szCs w:val="18"/>
          <w:lang w:eastAsia="hu-HU"/>
        </w:rPr>
      </w:pPr>
      <w:r w:rsidRPr="007927D3">
        <w:rPr>
          <w:rFonts w:ascii="Times New Roman" w:eastAsia="Times New Roman" w:hAnsi="Times New Roman" w:cs="Times New Roman"/>
          <w:b/>
          <w:sz w:val="18"/>
          <w:szCs w:val="18"/>
          <w:lang w:eastAsia="hu-HU"/>
        </w:rPr>
        <w:t>I</w:t>
      </w:r>
      <w:r w:rsidR="001A45E6" w:rsidRPr="007927D3">
        <w:rPr>
          <w:rFonts w:ascii="Times New Roman" w:eastAsia="Times New Roman" w:hAnsi="Times New Roman" w:cs="Times New Roman"/>
          <w:b/>
          <w:sz w:val="18"/>
          <w:szCs w:val="18"/>
          <w:lang w:eastAsia="hu-HU"/>
        </w:rPr>
        <w:t>X.</w:t>
      </w:r>
      <w:r w:rsidR="001A45E6" w:rsidRPr="001A45E6">
        <w:rPr>
          <w:rFonts w:ascii="Times New Roman" w:eastAsia="Times New Roman" w:hAnsi="Times New Roman" w:cs="Times New Roman"/>
          <w:b/>
          <w:sz w:val="18"/>
          <w:szCs w:val="18"/>
          <w:lang w:eastAsia="hu-HU"/>
        </w:rPr>
        <w:t xml:space="preserve"> </w:t>
      </w:r>
      <w:r>
        <w:rPr>
          <w:rFonts w:ascii="Times New Roman" w:eastAsia="Times New Roman" w:hAnsi="Times New Roman" w:cs="Times New Roman"/>
          <w:b/>
          <w:sz w:val="18"/>
          <w:szCs w:val="18"/>
          <w:lang w:eastAsia="hu-HU"/>
        </w:rPr>
        <w:t>Sopron</w:t>
      </w:r>
      <w:r w:rsidR="001A45E6" w:rsidRPr="001A45E6">
        <w:rPr>
          <w:rFonts w:ascii="Times New Roman" w:eastAsia="Times New Roman" w:hAnsi="Times New Roman" w:cs="Times New Roman"/>
          <w:b/>
          <w:sz w:val="18"/>
          <w:szCs w:val="18"/>
          <w:lang w:eastAsia="hu-HU"/>
        </w:rPr>
        <w:t xml:space="preserve"> Megyei Jogú Város Önkormányzat Közgyűlésének a</w:t>
      </w:r>
      <w:r>
        <w:rPr>
          <w:rFonts w:ascii="Times New Roman" w:eastAsia="Times New Roman" w:hAnsi="Times New Roman" w:cs="Times New Roman"/>
          <w:b/>
          <w:sz w:val="18"/>
          <w:szCs w:val="18"/>
          <w:lang w:eastAsia="hu-HU"/>
        </w:rPr>
        <w:t>z építményadóról szóló</w:t>
      </w:r>
      <w:r w:rsidR="001A45E6" w:rsidRPr="001A45E6">
        <w:rPr>
          <w:rFonts w:ascii="Times New Roman" w:eastAsia="Times New Roman" w:hAnsi="Times New Roman" w:cs="Times New Roman"/>
          <w:b/>
          <w:sz w:val="18"/>
          <w:szCs w:val="18"/>
          <w:lang w:eastAsia="hu-HU"/>
        </w:rPr>
        <w:t xml:space="preserve"> 3</w:t>
      </w:r>
      <w:r>
        <w:rPr>
          <w:rFonts w:ascii="Times New Roman" w:eastAsia="Times New Roman" w:hAnsi="Times New Roman" w:cs="Times New Roman"/>
          <w:b/>
          <w:sz w:val="18"/>
          <w:szCs w:val="18"/>
          <w:lang w:eastAsia="hu-HU"/>
        </w:rPr>
        <w:t>0</w:t>
      </w:r>
      <w:r w:rsidR="001A45E6" w:rsidRPr="001A45E6">
        <w:rPr>
          <w:rFonts w:ascii="Times New Roman" w:eastAsia="Times New Roman" w:hAnsi="Times New Roman" w:cs="Times New Roman"/>
          <w:b/>
          <w:sz w:val="18"/>
          <w:szCs w:val="18"/>
          <w:lang w:eastAsia="hu-HU"/>
        </w:rPr>
        <w:t>/201</w:t>
      </w:r>
      <w:r>
        <w:rPr>
          <w:rFonts w:ascii="Times New Roman" w:eastAsia="Times New Roman" w:hAnsi="Times New Roman" w:cs="Times New Roman"/>
          <w:b/>
          <w:sz w:val="18"/>
          <w:szCs w:val="18"/>
          <w:lang w:eastAsia="hu-HU"/>
        </w:rPr>
        <w:t>0</w:t>
      </w:r>
      <w:r w:rsidR="001A45E6" w:rsidRPr="001A45E6">
        <w:rPr>
          <w:rFonts w:ascii="Times New Roman" w:eastAsia="Times New Roman" w:hAnsi="Times New Roman" w:cs="Times New Roman"/>
          <w:b/>
          <w:sz w:val="18"/>
          <w:szCs w:val="18"/>
          <w:lang w:eastAsia="hu-HU"/>
        </w:rPr>
        <w:t>. (</w:t>
      </w:r>
      <w:r>
        <w:rPr>
          <w:rFonts w:ascii="Times New Roman" w:eastAsia="Times New Roman" w:hAnsi="Times New Roman" w:cs="Times New Roman"/>
          <w:b/>
          <w:sz w:val="18"/>
          <w:szCs w:val="18"/>
          <w:lang w:eastAsia="hu-HU"/>
        </w:rPr>
        <w:t>XII</w:t>
      </w:r>
      <w:r w:rsidR="001A45E6" w:rsidRPr="001A45E6">
        <w:rPr>
          <w:rFonts w:ascii="Times New Roman" w:eastAsia="Times New Roman" w:hAnsi="Times New Roman" w:cs="Times New Roman"/>
          <w:b/>
          <w:sz w:val="18"/>
          <w:szCs w:val="18"/>
          <w:lang w:eastAsia="hu-HU"/>
        </w:rPr>
        <w:t>.</w:t>
      </w:r>
      <w:r>
        <w:rPr>
          <w:rFonts w:ascii="Times New Roman" w:eastAsia="Times New Roman" w:hAnsi="Times New Roman" w:cs="Times New Roman"/>
          <w:b/>
          <w:sz w:val="18"/>
          <w:szCs w:val="18"/>
          <w:lang w:eastAsia="hu-HU"/>
        </w:rPr>
        <w:t>28</w:t>
      </w:r>
      <w:r w:rsidR="001A45E6" w:rsidRPr="001A45E6">
        <w:rPr>
          <w:rFonts w:ascii="Times New Roman" w:eastAsia="Times New Roman" w:hAnsi="Times New Roman" w:cs="Times New Roman"/>
          <w:b/>
          <w:sz w:val="18"/>
          <w:szCs w:val="18"/>
          <w:lang w:eastAsia="hu-HU"/>
        </w:rPr>
        <w:t xml:space="preserve">.) </w:t>
      </w:r>
      <w:r>
        <w:rPr>
          <w:rFonts w:ascii="Times New Roman" w:eastAsia="Times New Roman" w:hAnsi="Times New Roman" w:cs="Times New Roman"/>
          <w:b/>
          <w:sz w:val="18"/>
          <w:szCs w:val="18"/>
          <w:lang w:eastAsia="hu-HU"/>
        </w:rPr>
        <w:t>önkormányzati</w:t>
      </w:r>
      <w:r w:rsidR="001A45E6" w:rsidRPr="001A45E6">
        <w:rPr>
          <w:rFonts w:ascii="Times New Roman" w:eastAsia="Times New Roman" w:hAnsi="Times New Roman" w:cs="Times New Roman"/>
          <w:b/>
          <w:sz w:val="18"/>
          <w:szCs w:val="18"/>
          <w:lang w:eastAsia="hu-HU"/>
        </w:rPr>
        <w:t xml:space="preserve"> rendelete által nyújtott mentességei</w:t>
      </w:r>
    </w:p>
    <w:p w14:paraId="62A50AA9" w14:textId="77777777" w:rsidR="00186BA8" w:rsidRPr="00186BA8" w:rsidRDefault="00186BA8" w:rsidP="00186BA8">
      <w:pPr>
        <w:widowControl w:val="0"/>
        <w:autoSpaceDE w:val="0"/>
        <w:autoSpaceDN w:val="0"/>
        <w:adjustRightInd w:val="0"/>
        <w:spacing w:before="120" w:after="0" w:line="240" w:lineRule="auto"/>
        <w:jc w:val="both"/>
        <w:rPr>
          <w:rFonts w:ascii="Times New Roman" w:eastAsiaTheme="minorEastAsia" w:hAnsi="Times New Roman" w:cs="Times New Roman"/>
          <w:sz w:val="20"/>
          <w:szCs w:val="20"/>
          <w:lang w:eastAsia="hu-HU"/>
        </w:rPr>
      </w:pPr>
      <w:r w:rsidRPr="00186BA8">
        <w:rPr>
          <w:rFonts w:ascii="Times New Roman" w:eastAsiaTheme="minorEastAsia" w:hAnsi="Times New Roman" w:cs="Times New Roman"/>
          <w:sz w:val="20"/>
          <w:szCs w:val="20"/>
          <w:lang w:eastAsia="hu-HU"/>
        </w:rPr>
        <w:t>Mentes az adó alól</w:t>
      </w:r>
    </w:p>
    <w:p w14:paraId="62F3E9A2" w14:textId="77777777" w:rsidR="00186BA8" w:rsidRDefault="00186BA8" w:rsidP="00186BA8">
      <w:pPr>
        <w:pStyle w:val="Listaszerbekezds"/>
        <w:widowControl w:val="0"/>
        <w:numPr>
          <w:ilvl w:val="0"/>
          <w:numId w:val="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hu-HU"/>
        </w:rPr>
      </w:pPr>
      <w:r w:rsidRPr="00186BA8">
        <w:rPr>
          <w:rFonts w:ascii="Times New Roman" w:eastAsiaTheme="minorEastAsia" w:hAnsi="Times New Roman" w:cs="Times New Roman"/>
          <w:sz w:val="20"/>
          <w:szCs w:val="20"/>
          <w:lang w:eastAsia="hu-HU"/>
        </w:rPr>
        <w:t>a magánszemély tulajdonában álló és a helyi adókról szóló 1990. évi C. törvény 13. §</w:t>
      </w:r>
      <w:r w:rsidRPr="00186BA8">
        <w:rPr>
          <w:rFonts w:ascii="Times New Roman" w:eastAsiaTheme="minorEastAsia" w:hAnsi="Times New Roman" w:cs="Times New Roman"/>
          <w:i/>
          <w:iCs/>
          <w:sz w:val="20"/>
          <w:szCs w:val="20"/>
          <w:lang w:eastAsia="hu-HU"/>
        </w:rPr>
        <w:t xml:space="preserve"> h)</w:t>
      </w:r>
      <w:r w:rsidRPr="00186BA8">
        <w:rPr>
          <w:rFonts w:ascii="Times New Roman" w:eastAsiaTheme="minorEastAsia" w:hAnsi="Times New Roman" w:cs="Times New Roman"/>
          <w:sz w:val="20"/>
          <w:szCs w:val="20"/>
          <w:lang w:eastAsia="hu-HU"/>
        </w:rPr>
        <w:t xml:space="preserve"> pont hatálya alá nem tartozó gazdasági épület.</w:t>
      </w:r>
    </w:p>
    <w:p w14:paraId="7C77BB78" w14:textId="77777777" w:rsidR="00186BA8" w:rsidRDefault="00186BA8" w:rsidP="00186BA8">
      <w:pPr>
        <w:pStyle w:val="Listaszerbekezds"/>
        <w:widowControl w:val="0"/>
        <w:numPr>
          <w:ilvl w:val="0"/>
          <w:numId w:val="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hu-HU"/>
        </w:rPr>
      </w:pPr>
      <w:r w:rsidRPr="00186BA8">
        <w:rPr>
          <w:rFonts w:ascii="Times New Roman" w:eastAsiaTheme="minorEastAsia" w:hAnsi="Times New Roman" w:cs="Times New Roman"/>
          <w:sz w:val="20"/>
          <w:szCs w:val="20"/>
          <w:lang w:eastAsia="hu-HU"/>
        </w:rPr>
        <w:t>a súlyos mozgáskorlátozott személy szállítására szolgáló egy gépjármű tárolására használt garázs, gépjárműtároló, amennyiben a súlyos mozgáskorlátozott személy, vagy az őt rendszeresen szállító, vele legalább egy éve közös háztartásban élő Ptk. 8:1. § (1) bekezdés 1. pontja szerinti közeli hozzátartozó, a 2.</w:t>
      </w:r>
      <w:r w:rsidRPr="00186BA8">
        <w:rPr>
          <w:rFonts w:ascii="Times New Roman" w:eastAsiaTheme="minorEastAsia" w:hAnsi="Times New Roman" w:cs="Times New Roman"/>
          <w:i/>
          <w:iCs/>
          <w:sz w:val="20"/>
          <w:szCs w:val="20"/>
          <w:lang w:eastAsia="hu-HU"/>
        </w:rPr>
        <w:t xml:space="preserve"> </w:t>
      </w:r>
      <w:r w:rsidRPr="00186BA8">
        <w:rPr>
          <w:rFonts w:ascii="Times New Roman" w:eastAsiaTheme="minorEastAsia" w:hAnsi="Times New Roman" w:cs="Times New Roman"/>
          <w:sz w:val="20"/>
          <w:szCs w:val="20"/>
          <w:lang w:eastAsia="hu-HU"/>
        </w:rPr>
        <w:t>pontja szerinti hozzátartozó, valamint a szerződés alapján tartásra kötelezett személy, mint adóalanynak a tulajdonában áll.</w:t>
      </w:r>
    </w:p>
    <w:p w14:paraId="758C635B" w14:textId="77777777" w:rsidR="00186BA8" w:rsidRDefault="00186BA8" w:rsidP="00186BA8">
      <w:pPr>
        <w:pStyle w:val="Listaszerbekezds"/>
        <w:widowControl w:val="0"/>
        <w:autoSpaceDE w:val="0"/>
        <w:autoSpaceDN w:val="0"/>
        <w:adjustRightInd w:val="0"/>
        <w:spacing w:after="0" w:line="240" w:lineRule="auto"/>
        <w:ind w:left="426"/>
        <w:jc w:val="both"/>
        <w:rPr>
          <w:rFonts w:ascii="Times New Roman" w:eastAsiaTheme="minorEastAsia" w:hAnsi="Times New Roman" w:cs="Times New Roman"/>
          <w:sz w:val="20"/>
          <w:szCs w:val="20"/>
          <w:lang w:eastAsia="hu-HU"/>
        </w:rPr>
      </w:pPr>
      <w:r w:rsidRPr="00186BA8">
        <w:rPr>
          <w:rFonts w:ascii="Times New Roman" w:eastAsiaTheme="minorEastAsia" w:hAnsi="Times New Roman" w:cs="Times New Roman"/>
          <w:i/>
          <w:iCs/>
          <w:sz w:val="20"/>
          <w:szCs w:val="20"/>
          <w:lang w:eastAsia="hu-HU"/>
        </w:rPr>
        <w:t>Súlyos mozgáskorlátozott személy</w:t>
      </w:r>
      <w:r w:rsidRPr="00186BA8">
        <w:rPr>
          <w:rFonts w:ascii="Times New Roman" w:eastAsiaTheme="minorEastAsia" w:hAnsi="Times New Roman" w:cs="Times New Roman"/>
          <w:sz w:val="20"/>
          <w:szCs w:val="20"/>
          <w:lang w:eastAsia="hu-HU"/>
        </w:rPr>
        <w:t xml:space="preserve">: aki a súlyos mozgáskorlátozottak közlekedési kedvezményeinek rendszeréről szóló jogszabályban meghatározott állapota miatt súlyos mozgáskorlátozottnak minősül, és ezt </w:t>
      </w:r>
      <w:r>
        <w:rPr>
          <w:rFonts w:ascii="Times New Roman" w:eastAsiaTheme="minorEastAsia" w:hAnsi="Times New Roman" w:cs="Times New Roman"/>
          <w:sz w:val="20"/>
          <w:szCs w:val="20"/>
          <w:lang w:eastAsia="hu-HU"/>
        </w:rPr>
        <w:t>a</w:t>
      </w:r>
      <w:r w:rsidRPr="00186BA8">
        <w:rPr>
          <w:rFonts w:ascii="Times New Roman" w:eastAsiaTheme="minorEastAsia" w:hAnsi="Times New Roman" w:cs="Times New Roman"/>
          <w:sz w:val="20"/>
          <w:szCs w:val="20"/>
          <w:lang w:eastAsia="hu-HU"/>
        </w:rPr>
        <w:t xml:space="preserve"> tényt az ott meghatározott orvosi szakvélemény igazolja.</w:t>
      </w:r>
    </w:p>
    <w:p w14:paraId="68FF76A0" w14:textId="787D9A56" w:rsidR="00186BA8" w:rsidRPr="00186BA8" w:rsidRDefault="00186BA8" w:rsidP="00186BA8">
      <w:pPr>
        <w:pStyle w:val="Listaszerbekezds"/>
        <w:widowControl w:val="0"/>
        <w:numPr>
          <w:ilvl w:val="0"/>
          <w:numId w:val="3"/>
        </w:numPr>
        <w:autoSpaceDE w:val="0"/>
        <w:autoSpaceDN w:val="0"/>
        <w:adjustRightInd w:val="0"/>
        <w:spacing w:after="0" w:line="240" w:lineRule="auto"/>
        <w:ind w:left="426" w:hanging="426"/>
        <w:jc w:val="both"/>
        <w:rPr>
          <w:rFonts w:ascii="Times New Roman" w:eastAsiaTheme="minorEastAsia" w:hAnsi="Times New Roman" w:cs="Times New Roman"/>
          <w:sz w:val="20"/>
          <w:szCs w:val="20"/>
          <w:lang w:eastAsia="hu-HU"/>
        </w:rPr>
      </w:pPr>
      <w:r w:rsidRPr="00186BA8">
        <w:rPr>
          <w:rFonts w:ascii="Times New Roman" w:eastAsiaTheme="minorEastAsia" w:hAnsi="Times New Roman" w:cs="Times New Roman"/>
          <w:sz w:val="20"/>
          <w:szCs w:val="20"/>
          <w:lang w:eastAsia="hu-HU"/>
        </w:rPr>
        <w:t>mentes az adó alól a magánszemély tulajdonában lévő- üzleti célt nem szolgáló – önálló helyrajzi számon nyilvántartott 10 m2 hasznos alapterületet meg nem haladó, lomok, szerszámok, tüzelő tárolására szolgáló helyiség. Amennyiben az építmény hasznos alapterülete meghaladja a 10 m2-t, csak az azt meghaladó hasznos alapterület után kell az adót megfizetni.</w:t>
      </w:r>
    </w:p>
    <w:p w14:paraId="41B67BAD" w14:textId="7C91E973" w:rsidR="001A45E6" w:rsidRPr="001A45E6" w:rsidRDefault="001A45E6" w:rsidP="001A45E6">
      <w:pPr>
        <w:tabs>
          <w:tab w:val="center" w:pos="6480"/>
          <w:tab w:val="right" w:leader="dot" w:pos="9072"/>
        </w:tabs>
        <w:spacing w:before="240" w:after="120" w:line="240" w:lineRule="auto"/>
        <w:jc w:val="both"/>
        <w:rPr>
          <w:rFonts w:ascii="Times New Roman" w:eastAsia="Times New Roman" w:hAnsi="Times New Roman" w:cs="Times New Roman"/>
          <w:b/>
          <w:bCs/>
          <w:sz w:val="18"/>
          <w:szCs w:val="18"/>
          <w:lang w:eastAsia="hu-HU"/>
        </w:rPr>
      </w:pPr>
      <w:r w:rsidRPr="007927D3">
        <w:rPr>
          <w:rFonts w:ascii="Times New Roman" w:eastAsia="Times New Roman" w:hAnsi="Times New Roman" w:cs="Times New Roman"/>
          <w:b/>
          <w:bCs/>
          <w:sz w:val="18"/>
          <w:szCs w:val="18"/>
          <w:lang w:eastAsia="hu-HU"/>
        </w:rPr>
        <w:t>X</w:t>
      </w:r>
      <w:r w:rsidR="007927D3" w:rsidRPr="007927D3">
        <w:rPr>
          <w:rFonts w:ascii="Times New Roman" w:eastAsia="Times New Roman" w:hAnsi="Times New Roman" w:cs="Times New Roman"/>
          <w:b/>
          <w:bCs/>
          <w:sz w:val="18"/>
          <w:szCs w:val="18"/>
          <w:lang w:eastAsia="hu-HU"/>
        </w:rPr>
        <w:t>I</w:t>
      </w:r>
      <w:r w:rsidRPr="007927D3">
        <w:rPr>
          <w:rFonts w:ascii="Times New Roman" w:eastAsia="Times New Roman" w:hAnsi="Times New Roman" w:cs="Times New Roman"/>
          <w:b/>
          <w:bCs/>
          <w:sz w:val="18"/>
          <w:szCs w:val="18"/>
          <w:lang w:eastAsia="hu-HU"/>
        </w:rPr>
        <w:t>.</w:t>
      </w:r>
      <w:r w:rsidRPr="001A45E6">
        <w:rPr>
          <w:rFonts w:ascii="Times New Roman" w:eastAsia="Times New Roman" w:hAnsi="Times New Roman" w:cs="Times New Roman"/>
          <w:b/>
          <w:bCs/>
          <w:sz w:val="18"/>
          <w:szCs w:val="18"/>
          <w:lang w:eastAsia="hu-HU"/>
        </w:rPr>
        <w:t xml:space="preserve"> pont</w:t>
      </w:r>
    </w:p>
    <w:p w14:paraId="10B377CA" w14:textId="3F153BA3" w:rsidR="001A45E6" w:rsidRDefault="001A45E6" w:rsidP="00186BA8">
      <w:pPr>
        <w:spacing w:after="360" w:line="240" w:lineRule="auto"/>
        <w:jc w:val="both"/>
        <w:rPr>
          <w:rFonts w:ascii="Times New Roman" w:eastAsia="Times New Roman" w:hAnsi="Times New Roman" w:cs="Times New Roman"/>
          <w:b/>
          <w:bCs/>
          <w:sz w:val="18"/>
          <w:szCs w:val="18"/>
          <w:lang w:eastAsia="hu-HU"/>
        </w:rPr>
      </w:pPr>
      <w:r w:rsidRPr="001A45E6">
        <w:rPr>
          <w:rFonts w:ascii="Times New Roman" w:eastAsia="Times New Roman" w:hAnsi="Times New Roman" w:cs="Times New Roman"/>
          <w:b/>
          <w:bCs/>
          <w:sz w:val="18"/>
          <w:szCs w:val="18"/>
          <w:lang w:eastAsia="hu-HU"/>
        </w:rPr>
        <w:t>Az „B” jelű betétlapot keltezés és aláírás nélkül nem áll módunkban</w:t>
      </w:r>
      <w:r w:rsidR="00186BA8">
        <w:rPr>
          <w:rFonts w:ascii="Times New Roman" w:eastAsia="Times New Roman" w:hAnsi="Times New Roman" w:cs="Times New Roman"/>
          <w:b/>
          <w:bCs/>
          <w:sz w:val="18"/>
          <w:szCs w:val="18"/>
          <w:lang w:eastAsia="hu-HU"/>
        </w:rPr>
        <w:t xml:space="preserve"> elfogadni</w:t>
      </w:r>
      <w:r w:rsidRPr="001A45E6">
        <w:rPr>
          <w:rFonts w:ascii="Times New Roman" w:eastAsia="Times New Roman" w:hAnsi="Times New Roman" w:cs="Times New Roman"/>
          <w:b/>
          <w:bCs/>
          <w:sz w:val="18"/>
          <w:szCs w:val="18"/>
          <w:lang w:eastAsia="hu-HU"/>
        </w:rPr>
        <w:t>!</w:t>
      </w:r>
    </w:p>
    <w:p w14:paraId="3724E25D" w14:textId="77777777" w:rsidR="007B55F7" w:rsidRPr="007B55F7" w:rsidRDefault="007B55F7" w:rsidP="007B55F7">
      <w:pPr>
        <w:spacing w:before="360" w:after="120" w:line="240" w:lineRule="auto"/>
        <w:jc w:val="center"/>
        <w:rPr>
          <w:rFonts w:ascii="Times New Roman" w:eastAsia="Times New Roman" w:hAnsi="Times New Roman" w:cs="Times New Roman"/>
          <w:b/>
          <w:sz w:val="24"/>
          <w:szCs w:val="24"/>
          <w:lang w:eastAsia="hu-HU"/>
        </w:rPr>
      </w:pPr>
      <w:r w:rsidRPr="007B55F7">
        <w:rPr>
          <w:rFonts w:ascii="Times New Roman" w:eastAsia="Times New Roman" w:hAnsi="Times New Roman" w:cs="Times New Roman"/>
          <w:b/>
          <w:sz w:val="24"/>
          <w:szCs w:val="24"/>
          <w:lang w:eastAsia="hu-HU"/>
        </w:rPr>
        <w:t>Megállapodás űrlap</w:t>
      </w:r>
    </w:p>
    <w:p w14:paraId="1D0CED84" w14:textId="77777777" w:rsidR="007B55F7" w:rsidRPr="007B55F7" w:rsidRDefault="007B55F7" w:rsidP="007B55F7">
      <w:pPr>
        <w:spacing w:after="120" w:line="240" w:lineRule="auto"/>
        <w:jc w:val="both"/>
        <w:rPr>
          <w:rFonts w:ascii="Times New Roman" w:eastAsia="Times New Roman" w:hAnsi="Times New Roman" w:cs="Times New Roman"/>
          <w:sz w:val="18"/>
          <w:szCs w:val="18"/>
          <w:lang w:eastAsia="hu-HU"/>
        </w:rPr>
      </w:pPr>
      <w:r w:rsidRPr="007B55F7">
        <w:rPr>
          <w:rFonts w:ascii="Times New Roman" w:eastAsia="Times New Roman" w:hAnsi="Times New Roman" w:cs="Times New Roman"/>
          <w:sz w:val="18"/>
          <w:szCs w:val="18"/>
          <w:lang w:eastAsia="hu-HU"/>
        </w:rPr>
        <w:t>Abban az esetben, amennyiben a tulajdonosok/vagyoni értékű jog jogosítottak, illetve bérlőtársak megállapodás alapján kívánják benyújtani az adatbejelentést, ezt az adatlapot szükséges kitölteni és az adatbejelentéshez mellékelni.</w:t>
      </w:r>
    </w:p>
    <w:p w14:paraId="1400B1BB" w14:textId="77777777" w:rsidR="007B55F7" w:rsidRPr="007B55F7" w:rsidRDefault="007B55F7" w:rsidP="007B55F7">
      <w:pPr>
        <w:spacing w:after="0" w:line="240" w:lineRule="auto"/>
        <w:jc w:val="both"/>
        <w:rPr>
          <w:rFonts w:ascii="Times New Roman" w:eastAsia="Times New Roman" w:hAnsi="Times New Roman" w:cs="Times New Roman"/>
          <w:b/>
          <w:i/>
          <w:sz w:val="18"/>
          <w:szCs w:val="18"/>
          <w:u w:val="single"/>
          <w:lang w:eastAsia="hu-HU"/>
        </w:rPr>
      </w:pPr>
      <w:r w:rsidRPr="007B55F7">
        <w:rPr>
          <w:rFonts w:ascii="Times New Roman" w:eastAsia="Times New Roman" w:hAnsi="Times New Roman" w:cs="Times New Roman"/>
          <w:b/>
          <w:i/>
          <w:sz w:val="18"/>
          <w:szCs w:val="18"/>
          <w:u w:val="single"/>
          <w:lang w:eastAsia="hu-HU"/>
        </w:rPr>
        <w:t xml:space="preserve">I. Adónem </w:t>
      </w:r>
    </w:p>
    <w:p w14:paraId="79AEFF10" w14:textId="77777777" w:rsidR="007B55F7" w:rsidRPr="007B55F7" w:rsidRDefault="007B55F7" w:rsidP="007B55F7">
      <w:pPr>
        <w:spacing w:after="120" w:line="240" w:lineRule="auto"/>
        <w:jc w:val="both"/>
        <w:rPr>
          <w:rFonts w:ascii="Times New Roman" w:eastAsia="Times New Roman" w:hAnsi="Times New Roman" w:cs="Times New Roman"/>
          <w:sz w:val="18"/>
          <w:szCs w:val="18"/>
          <w:lang w:eastAsia="hu-HU"/>
        </w:rPr>
      </w:pPr>
      <w:r w:rsidRPr="007B55F7">
        <w:rPr>
          <w:rFonts w:ascii="Times New Roman" w:eastAsia="Times New Roman" w:hAnsi="Times New Roman" w:cs="Times New Roman"/>
          <w:sz w:val="18"/>
          <w:szCs w:val="18"/>
          <w:lang w:eastAsia="hu-HU"/>
        </w:rPr>
        <w:t xml:space="preserve">A megfelelő adónemet „X” jellel szükséges megjelölni. </w:t>
      </w:r>
    </w:p>
    <w:p w14:paraId="497C087D" w14:textId="77777777" w:rsidR="007B55F7" w:rsidRPr="007B55F7" w:rsidRDefault="007B55F7" w:rsidP="007B55F7">
      <w:pPr>
        <w:spacing w:after="0" w:line="240" w:lineRule="auto"/>
        <w:jc w:val="both"/>
        <w:rPr>
          <w:rFonts w:ascii="Times New Roman" w:eastAsia="Times New Roman" w:hAnsi="Times New Roman" w:cs="Times New Roman"/>
          <w:b/>
          <w:i/>
          <w:sz w:val="18"/>
          <w:szCs w:val="18"/>
          <w:u w:val="single"/>
          <w:lang w:eastAsia="hu-HU"/>
        </w:rPr>
      </w:pPr>
      <w:r w:rsidRPr="007B55F7">
        <w:rPr>
          <w:rFonts w:ascii="Times New Roman" w:eastAsia="Times New Roman" w:hAnsi="Times New Roman" w:cs="Times New Roman"/>
          <w:b/>
          <w:i/>
          <w:sz w:val="18"/>
          <w:szCs w:val="18"/>
          <w:u w:val="single"/>
          <w:lang w:eastAsia="hu-HU"/>
        </w:rPr>
        <w:t>II. Adótárgy (ingatlan)</w:t>
      </w:r>
    </w:p>
    <w:p w14:paraId="365E9108" w14:textId="77777777" w:rsidR="007B55F7" w:rsidRPr="007B55F7" w:rsidRDefault="007B55F7" w:rsidP="007B55F7">
      <w:pPr>
        <w:spacing w:after="120" w:line="240" w:lineRule="auto"/>
        <w:jc w:val="both"/>
        <w:rPr>
          <w:rFonts w:ascii="Times New Roman" w:eastAsia="Times New Roman" w:hAnsi="Times New Roman" w:cs="Times New Roman"/>
          <w:sz w:val="18"/>
          <w:szCs w:val="18"/>
          <w:lang w:eastAsia="hu-HU"/>
        </w:rPr>
      </w:pPr>
      <w:r w:rsidRPr="007B55F7">
        <w:rPr>
          <w:rFonts w:ascii="Times New Roman" w:eastAsia="Times New Roman" w:hAnsi="Times New Roman" w:cs="Times New Roman"/>
          <w:sz w:val="18"/>
          <w:szCs w:val="18"/>
          <w:lang w:eastAsia="hu-HU"/>
        </w:rPr>
        <w:t>A lakás/lakásbérlemény, üdülő, telek földrajzi fekvése szerinti pontos címét, helyrajzi számát kell megadni az adatbejelentés IV. részében foglalt adatokkal egyezően.</w:t>
      </w:r>
    </w:p>
    <w:p w14:paraId="64EEAFC7" w14:textId="77777777" w:rsidR="007B55F7" w:rsidRPr="007B55F7" w:rsidRDefault="007B55F7" w:rsidP="007B55F7">
      <w:pPr>
        <w:spacing w:after="0" w:line="240" w:lineRule="auto"/>
        <w:jc w:val="both"/>
        <w:rPr>
          <w:rFonts w:ascii="Times New Roman" w:eastAsia="Times New Roman" w:hAnsi="Times New Roman" w:cs="Times New Roman"/>
          <w:b/>
          <w:i/>
          <w:sz w:val="18"/>
          <w:szCs w:val="18"/>
          <w:u w:val="single"/>
          <w:lang w:eastAsia="hu-HU"/>
        </w:rPr>
      </w:pPr>
      <w:r w:rsidRPr="007B55F7">
        <w:rPr>
          <w:rFonts w:ascii="Times New Roman" w:eastAsia="Times New Roman" w:hAnsi="Times New Roman" w:cs="Times New Roman"/>
          <w:b/>
          <w:i/>
          <w:sz w:val="18"/>
          <w:szCs w:val="18"/>
          <w:u w:val="single"/>
          <w:lang w:eastAsia="hu-HU"/>
        </w:rPr>
        <w:t>III. Adatbejelentő adatai</w:t>
      </w:r>
    </w:p>
    <w:p w14:paraId="33DA5743" w14:textId="77777777" w:rsidR="007B55F7" w:rsidRPr="007B55F7" w:rsidRDefault="007B55F7" w:rsidP="007B55F7">
      <w:pPr>
        <w:spacing w:after="120" w:line="240" w:lineRule="auto"/>
        <w:jc w:val="both"/>
        <w:rPr>
          <w:rFonts w:ascii="Times New Roman" w:eastAsia="Times New Roman" w:hAnsi="Times New Roman" w:cs="Times New Roman"/>
          <w:sz w:val="18"/>
          <w:szCs w:val="18"/>
          <w:lang w:eastAsia="hu-HU"/>
        </w:rPr>
      </w:pPr>
      <w:r w:rsidRPr="007B55F7">
        <w:rPr>
          <w:rFonts w:ascii="Times New Roman" w:eastAsia="Times New Roman" w:hAnsi="Times New Roman" w:cs="Times New Roman"/>
          <w:sz w:val="18"/>
          <w:szCs w:val="18"/>
          <w:lang w:eastAsia="hu-HU"/>
        </w:rPr>
        <w:t>Az adatbejelentés benyújtójának adatai a magánszemélyek kommunális adatbejelentés esetén az adatbejelentés II. részében foglalt adatokkal egyezik meg.</w:t>
      </w:r>
    </w:p>
    <w:p w14:paraId="5A526361" w14:textId="77777777" w:rsidR="007B55F7" w:rsidRPr="007B55F7" w:rsidRDefault="007B55F7" w:rsidP="007B55F7">
      <w:pPr>
        <w:spacing w:after="0" w:line="240" w:lineRule="auto"/>
        <w:jc w:val="both"/>
        <w:rPr>
          <w:rFonts w:ascii="Times New Roman" w:eastAsia="Times New Roman" w:hAnsi="Times New Roman" w:cs="Times New Roman"/>
          <w:b/>
          <w:i/>
          <w:sz w:val="18"/>
          <w:szCs w:val="18"/>
          <w:u w:val="single"/>
          <w:lang w:eastAsia="hu-HU"/>
        </w:rPr>
      </w:pPr>
      <w:r w:rsidRPr="007B55F7">
        <w:rPr>
          <w:rFonts w:ascii="Times New Roman" w:eastAsia="Times New Roman" w:hAnsi="Times New Roman" w:cs="Times New Roman"/>
          <w:b/>
          <w:i/>
          <w:sz w:val="18"/>
          <w:szCs w:val="18"/>
          <w:u w:val="single"/>
          <w:lang w:eastAsia="hu-HU"/>
        </w:rPr>
        <w:t>IV. Megállapodás</w:t>
      </w:r>
    </w:p>
    <w:p w14:paraId="25BB695D" w14:textId="77777777" w:rsidR="007B55F7" w:rsidRPr="007B55F7" w:rsidRDefault="007B55F7" w:rsidP="007B55F7">
      <w:pPr>
        <w:spacing w:after="120" w:line="240" w:lineRule="auto"/>
        <w:jc w:val="both"/>
        <w:rPr>
          <w:rFonts w:ascii="Times New Roman" w:eastAsia="Times New Roman" w:hAnsi="Times New Roman" w:cs="Times New Roman"/>
          <w:sz w:val="18"/>
          <w:szCs w:val="18"/>
          <w:lang w:eastAsia="hu-HU"/>
        </w:rPr>
      </w:pPr>
      <w:r w:rsidRPr="007B55F7">
        <w:rPr>
          <w:rFonts w:ascii="Times New Roman" w:eastAsia="Times New Roman" w:hAnsi="Times New Roman" w:cs="Times New Roman"/>
          <w:sz w:val="18"/>
          <w:szCs w:val="18"/>
          <w:lang w:eastAsia="hu-HU"/>
        </w:rPr>
        <w:t>Ezen részben szükséges feltüntetni az ingatlan-nyilvántartásba bejegyzett további tulajdonosok/vagyoni értékű jogosítottak, illetve bérlőtársak minőségét, természetes azonosító adatait, stb., illetve a fentiekben megnevezett adóalanyok aláírása is szükséges.</w:t>
      </w:r>
    </w:p>
    <w:p w14:paraId="21C5E88F" w14:textId="77777777" w:rsidR="007B55F7" w:rsidRPr="007B55F7" w:rsidRDefault="007B55F7" w:rsidP="007B55F7">
      <w:pPr>
        <w:spacing w:after="0" w:line="240" w:lineRule="auto"/>
        <w:jc w:val="both"/>
        <w:rPr>
          <w:rFonts w:ascii="Times New Roman" w:eastAsia="Times New Roman" w:hAnsi="Times New Roman" w:cs="Times New Roman"/>
          <w:b/>
          <w:i/>
          <w:sz w:val="18"/>
          <w:szCs w:val="18"/>
          <w:u w:val="single"/>
          <w:lang w:eastAsia="hu-HU"/>
        </w:rPr>
      </w:pPr>
      <w:r w:rsidRPr="007B55F7">
        <w:rPr>
          <w:rFonts w:ascii="Times New Roman" w:eastAsia="Times New Roman" w:hAnsi="Times New Roman" w:cs="Times New Roman"/>
          <w:b/>
          <w:i/>
          <w:sz w:val="18"/>
          <w:szCs w:val="18"/>
          <w:u w:val="single"/>
          <w:lang w:eastAsia="hu-HU"/>
        </w:rPr>
        <w:t>V. pont</w:t>
      </w:r>
    </w:p>
    <w:p w14:paraId="40776C46" w14:textId="0DA1E300" w:rsidR="007B55F7" w:rsidRDefault="007B55F7" w:rsidP="007927D3">
      <w:pPr>
        <w:spacing w:after="120" w:line="240" w:lineRule="auto"/>
        <w:jc w:val="both"/>
        <w:rPr>
          <w:rFonts w:ascii="Times New Roman" w:eastAsia="Times New Roman" w:hAnsi="Times New Roman" w:cs="Times New Roman"/>
          <w:b/>
          <w:bCs/>
          <w:sz w:val="18"/>
          <w:szCs w:val="18"/>
          <w:lang w:eastAsia="hu-HU"/>
        </w:rPr>
      </w:pPr>
      <w:r w:rsidRPr="007B55F7">
        <w:rPr>
          <w:rFonts w:ascii="Times New Roman" w:eastAsia="Times New Roman" w:hAnsi="Times New Roman" w:cs="Times New Roman"/>
          <w:sz w:val="18"/>
          <w:szCs w:val="18"/>
          <w:lang w:eastAsia="hu-HU"/>
        </w:rPr>
        <w:t xml:space="preserve">A dátum és az adatbejelentés benyújtójának (meghatalmazottjának) aláírása szükséges. </w:t>
      </w:r>
      <w:r w:rsidRPr="007B55F7">
        <w:rPr>
          <w:rFonts w:ascii="Times New Roman" w:eastAsia="Times New Roman" w:hAnsi="Times New Roman" w:cs="Times New Roman"/>
          <w:b/>
          <w:bCs/>
          <w:sz w:val="18"/>
          <w:szCs w:val="18"/>
          <w:lang w:eastAsia="hu-HU"/>
        </w:rPr>
        <w:t>A megállapodást aláírás hiányában nem áll módunkban elfogadni!</w:t>
      </w:r>
    </w:p>
    <w:p w14:paraId="6A30B743" w14:textId="77777777" w:rsidR="007927D3" w:rsidRPr="007927D3" w:rsidRDefault="007927D3" w:rsidP="007927D3">
      <w:pPr>
        <w:spacing w:before="120" w:after="120" w:line="240" w:lineRule="auto"/>
        <w:jc w:val="both"/>
        <w:rPr>
          <w:rFonts w:ascii="Times New Roman" w:eastAsia="Times New Roman" w:hAnsi="Times New Roman" w:cs="Times New Roman"/>
          <w:sz w:val="18"/>
          <w:szCs w:val="18"/>
          <w:lang w:eastAsia="hu-HU"/>
        </w:rPr>
      </w:pPr>
      <w:r w:rsidRPr="007927D3">
        <w:rPr>
          <w:rFonts w:ascii="Times New Roman" w:eastAsia="Times New Roman" w:hAnsi="Times New Roman" w:cs="Times New Roman"/>
          <w:sz w:val="18"/>
          <w:szCs w:val="18"/>
          <w:lang w:eastAsia="hu-HU"/>
        </w:rPr>
        <w:t xml:space="preserve">Amennyiben a megállapodás alapján kitöltött adatbejelentését </w:t>
      </w:r>
      <w:r w:rsidRPr="007927D3">
        <w:rPr>
          <w:rFonts w:ascii="Times New Roman" w:eastAsia="Times New Roman" w:hAnsi="Times New Roman" w:cs="Times New Roman"/>
          <w:b/>
          <w:sz w:val="18"/>
          <w:szCs w:val="18"/>
          <w:u w:val="single"/>
          <w:lang w:eastAsia="hu-HU"/>
        </w:rPr>
        <w:t>elektronikus úton</w:t>
      </w:r>
      <w:r w:rsidRPr="007927D3">
        <w:rPr>
          <w:rFonts w:ascii="Times New Roman" w:eastAsia="Times New Roman" w:hAnsi="Times New Roman" w:cs="Times New Roman"/>
          <w:sz w:val="18"/>
          <w:szCs w:val="18"/>
          <w:lang w:eastAsia="hu-HU"/>
        </w:rPr>
        <w:t xml:space="preserve"> nyújtja be, úgy a „</w:t>
      </w:r>
      <w:r w:rsidRPr="007927D3">
        <w:rPr>
          <w:rFonts w:ascii="Times New Roman" w:eastAsia="Times New Roman" w:hAnsi="Times New Roman" w:cs="Times New Roman"/>
          <w:b/>
          <w:sz w:val="18"/>
          <w:szCs w:val="18"/>
          <w:lang w:eastAsia="hu-HU"/>
        </w:rPr>
        <w:t>Megállapodás helyi adóval kapcsolatos kötelezettségekről és jogokról”</w:t>
      </w:r>
      <w:r w:rsidRPr="007927D3">
        <w:rPr>
          <w:rFonts w:ascii="Times New Roman" w:eastAsia="Times New Roman" w:hAnsi="Times New Roman" w:cs="Times New Roman"/>
          <w:sz w:val="18"/>
          <w:szCs w:val="18"/>
          <w:lang w:eastAsia="hu-HU"/>
        </w:rPr>
        <w:t xml:space="preserve"> című nyomtatvány eredeti, aláírt példányát adóhatóságunknak postai úton vagy személyesen eljuttatni szíveskedjék. </w:t>
      </w:r>
    </w:p>
    <w:p w14:paraId="3EA27900" w14:textId="77777777" w:rsidR="001A45E6" w:rsidRPr="001A45E6" w:rsidRDefault="001A45E6" w:rsidP="004507F8">
      <w:pPr>
        <w:spacing w:before="240" w:after="120" w:line="240" w:lineRule="auto"/>
        <w:jc w:val="center"/>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Tisztelt Adózó!</w:t>
      </w:r>
    </w:p>
    <w:p w14:paraId="3EC8C1B8" w14:textId="2FD165DF" w:rsidR="001A45E6" w:rsidRDefault="001A45E6" w:rsidP="001A45E6">
      <w:pPr>
        <w:spacing w:after="120" w:line="240" w:lineRule="auto"/>
        <w:jc w:val="both"/>
        <w:rPr>
          <w:rFonts w:ascii="Times New Roman" w:eastAsia="Times New Roman" w:hAnsi="Times New Roman" w:cs="Times New Roman"/>
          <w:b/>
          <w:sz w:val="18"/>
          <w:szCs w:val="18"/>
          <w:lang w:eastAsia="hu-HU"/>
        </w:rPr>
      </w:pPr>
      <w:r w:rsidRPr="001A45E6">
        <w:rPr>
          <w:rFonts w:ascii="Times New Roman" w:eastAsia="Times New Roman" w:hAnsi="Times New Roman" w:cs="Times New Roman"/>
          <w:b/>
          <w:sz w:val="18"/>
          <w:szCs w:val="18"/>
          <w:lang w:eastAsia="hu-HU"/>
        </w:rPr>
        <w:t xml:space="preserve">Amennyiben az adatbejelentés kitöltése során további segítségre van szüksége, az </w:t>
      </w:r>
      <w:r w:rsidR="0029436B">
        <w:rPr>
          <w:rFonts w:ascii="Times New Roman" w:eastAsia="Times New Roman" w:hAnsi="Times New Roman" w:cs="Times New Roman"/>
          <w:b/>
          <w:sz w:val="18"/>
          <w:szCs w:val="18"/>
          <w:lang w:eastAsia="hu-HU"/>
        </w:rPr>
        <w:t>Önkormányzati adócsoportok</w:t>
      </w:r>
      <w:r w:rsidRPr="001A45E6">
        <w:rPr>
          <w:rFonts w:ascii="Times New Roman" w:eastAsia="Times New Roman" w:hAnsi="Times New Roman" w:cs="Times New Roman"/>
          <w:b/>
          <w:sz w:val="18"/>
          <w:szCs w:val="18"/>
          <w:lang w:eastAsia="hu-HU"/>
        </w:rPr>
        <w:t xml:space="preserve"> munkatársai ügyfélfogadási időben készséggel állnak a rendelkezésére. </w:t>
      </w:r>
    </w:p>
    <w:p w14:paraId="535EA849" w14:textId="4A35F7E0" w:rsidR="007B55F7" w:rsidRPr="007B55F7" w:rsidRDefault="007B55F7" w:rsidP="007B55F7">
      <w:pPr>
        <w:spacing w:after="120" w:line="240" w:lineRule="auto"/>
        <w:rPr>
          <w:rFonts w:ascii="Times New Roman" w:eastAsia="Times New Roman" w:hAnsi="Times New Roman" w:cs="Times New Roman"/>
          <w:sz w:val="18"/>
          <w:szCs w:val="18"/>
          <w:lang w:eastAsia="hu-HU"/>
        </w:rPr>
      </w:pPr>
      <w:r w:rsidRPr="007B55F7">
        <w:rPr>
          <w:rFonts w:ascii="Times New Roman" w:eastAsia="Times New Roman" w:hAnsi="Times New Roman" w:cs="Times New Roman"/>
          <w:b/>
          <w:bCs/>
          <w:sz w:val="18"/>
          <w:szCs w:val="18"/>
          <w:lang w:eastAsia="hu-HU"/>
        </w:rPr>
        <w:t>Ügyfélfogadási idő</w:t>
      </w:r>
      <w:r w:rsidRPr="007B55F7">
        <w:rPr>
          <w:rFonts w:ascii="Times New Roman" w:eastAsia="Times New Roman" w:hAnsi="Times New Roman" w:cs="Times New Roman"/>
          <w:sz w:val="18"/>
          <w:szCs w:val="18"/>
          <w:lang w:eastAsia="hu-HU"/>
        </w:rPr>
        <w:t>:</w:t>
      </w:r>
      <w:r w:rsidRPr="007B55F7">
        <w:rPr>
          <w:rFonts w:ascii="Times New Roman" w:eastAsia="Times New Roman" w:hAnsi="Times New Roman" w:cs="Times New Roman"/>
          <w:sz w:val="18"/>
          <w:szCs w:val="18"/>
          <w:lang w:eastAsia="hu-HU"/>
        </w:rPr>
        <w:tab/>
        <w:t>hétfő: 13.</w:t>
      </w:r>
      <w:r w:rsidR="00D7471C">
        <w:rPr>
          <w:rFonts w:ascii="Times New Roman" w:eastAsia="Times New Roman" w:hAnsi="Times New Roman" w:cs="Times New Roman"/>
          <w:sz w:val="18"/>
          <w:szCs w:val="18"/>
          <w:lang w:eastAsia="hu-HU"/>
        </w:rPr>
        <w:t>0</w:t>
      </w:r>
      <w:r w:rsidRPr="007B55F7">
        <w:rPr>
          <w:rFonts w:ascii="Times New Roman" w:eastAsia="Times New Roman" w:hAnsi="Times New Roman" w:cs="Times New Roman"/>
          <w:sz w:val="18"/>
          <w:szCs w:val="18"/>
          <w:lang w:eastAsia="hu-HU"/>
        </w:rPr>
        <w:t>0 – 1</w:t>
      </w:r>
      <w:r w:rsidR="004507F8">
        <w:rPr>
          <w:rFonts w:ascii="Times New Roman" w:eastAsia="Times New Roman" w:hAnsi="Times New Roman" w:cs="Times New Roman"/>
          <w:sz w:val="18"/>
          <w:szCs w:val="18"/>
          <w:lang w:eastAsia="hu-HU"/>
        </w:rPr>
        <w:t>6</w:t>
      </w:r>
      <w:r w:rsidRPr="007B55F7">
        <w:rPr>
          <w:rFonts w:ascii="Times New Roman" w:eastAsia="Times New Roman" w:hAnsi="Times New Roman" w:cs="Times New Roman"/>
          <w:sz w:val="18"/>
          <w:szCs w:val="18"/>
          <w:lang w:eastAsia="hu-HU"/>
        </w:rPr>
        <w:t>.00; szerda 08.00 – 12.00; 13.00 – 16.00</w:t>
      </w:r>
    </w:p>
    <w:p w14:paraId="58DD602A" w14:textId="1A00CAA5" w:rsidR="001A45E6" w:rsidRPr="001A45E6" w:rsidRDefault="001A45E6" w:rsidP="001A45E6">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b/>
          <w:sz w:val="18"/>
          <w:szCs w:val="18"/>
          <w:lang w:eastAsia="hu-HU"/>
        </w:rPr>
        <w:t>Levelezési cím</w:t>
      </w:r>
      <w:r w:rsidRPr="001A45E6">
        <w:rPr>
          <w:rFonts w:ascii="Times New Roman" w:eastAsia="Times New Roman" w:hAnsi="Times New Roman" w:cs="Times New Roman"/>
          <w:sz w:val="18"/>
          <w:szCs w:val="18"/>
          <w:lang w:eastAsia="hu-HU"/>
        </w:rPr>
        <w:t xml:space="preserve">: </w:t>
      </w:r>
      <w:r w:rsidRPr="001A45E6">
        <w:rPr>
          <w:rFonts w:ascii="Times New Roman" w:eastAsia="Times New Roman" w:hAnsi="Times New Roman" w:cs="Times New Roman"/>
          <w:sz w:val="18"/>
          <w:szCs w:val="18"/>
          <w:lang w:eastAsia="hu-HU"/>
        </w:rPr>
        <w:tab/>
      </w:r>
      <w:r w:rsidR="007B55F7">
        <w:rPr>
          <w:rFonts w:ascii="Times New Roman" w:eastAsia="Times New Roman" w:hAnsi="Times New Roman" w:cs="Times New Roman"/>
          <w:sz w:val="18"/>
          <w:szCs w:val="18"/>
          <w:lang w:eastAsia="hu-HU"/>
        </w:rPr>
        <w:tab/>
      </w:r>
      <w:r w:rsidR="0029436B">
        <w:rPr>
          <w:rFonts w:ascii="Times New Roman" w:eastAsia="Times New Roman" w:hAnsi="Times New Roman" w:cs="Times New Roman"/>
          <w:sz w:val="18"/>
          <w:szCs w:val="18"/>
          <w:lang w:eastAsia="hu-HU"/>
        </w:rPr>
        <w:t>Sopron</w:t>
      </w:r>
      <w:r w:rsidRPr="001A45E6">
        <w:rPr>
          <w:rFonts w:ascii="Times New Roman" w:eastAsia="Times New Roman" w:hAnsi="Times New Roman" w:cs="Times New Roman"/>
          <w:sz w:val="18"/>
          <w:szCs w:val="18"/>
          <w:lang w:eastAsia="hu-HU"/>
        </w:rPr>
        <w:t xml:space="preserve"> Megyei Jogú Város Polgármesteri Hivatal</w:t>
      </w:r>
      <w:r w:rsidR="0029436B">
        <w:rPr>
          <w:rFonts w:ascii="Times New Roman" w:eastAsia="Times New Roman" w:hAnsi="Times New Roman" w:cs="Times New Roman"/>
          <w:sz w:val="18"/>
          <w:szCs w:val="18"/>
          <w:lang w:eastAsia="hu-HU"/>
        </w:rPr>
        <w:t>a Közgazdasági Osztály</w:t>
      </w:r>
    </w:p>
    <w:p w14:paraId="3FBF08FE" w14:textId="2B6AEE84" w:rsidR="001A45E6" w:rsidRDefault="001A45E6" w:rsidP="008D6A1B">
      <w:pPr>
        <w:spacing w:after="0" w:line="240" w:lineRule="auto"/>
        <w:jc w:val="both"/>
        <w:rPr>
          <w:rFonts w:ascii="Times New Roman" w:eastAsia="Times New Roman" w:hAnsi="Times New Roman" w:cs="Times New Roman"/>
          <w:sz w:val="18"/>
          <w:szCs w:val="18"/>
          <w:lang w:eastAsia="hu-HU"/>
        </w:rPr>
      </w:pPr>
      <w:r w:rsidRPr="001A45E6">
        <w:rPr>
          <w:rFonts w:ascii="Times New Roman" w:eastAsia="Times New Roman" w:hAnsi="Times New Roman" w:cs="Times New Roman"/>
          <w:sz w:val="18"/>
          <w:szCs w:val="18"/>
          <w:lang w:eastAsia="hu-HU"/>
        </w:rPr>
        <w:tab/>
      </w:r>
      <w:r w:rsidRPr="001A45E6">
        <w:rPr>
          <w:rFonts w:ascii="Times New Roman" w:eastAsia="Times New Roman" w:hAnsi="Times New Roman" w:cs="Times New Roman"/>
          <w:sz w:val="18"/>
          <w:szCs w:val="18"/>
          <w:lang w:eastAsia="hu-HU"/>
        </w:rPr>
        <w:tab/>
      </w:r>
      <w:r w:rsidR="007B55F7">
        <w:rPr>
          <w:rFonts w:ascii="Times New Roman" w:eastAsia="Times New Roman" w:hAnsi="Times New Roman" w:cs="Times New Roman"/>
          <w:sz w:val="18"/>
          <w:szCs w:val="18"/>
          <w:lang w:eastAsia="hu-HU"/>
        </w:rPr>
        <w:tab/>
      </w:r>
      <w:r w:rsidR="0029436B">
        <w:rPr>
          <w:rFonts w:ascii="Times New Roman" w:eastAsia="Times New Roman" w:hAnsi="Times New Roman" w:cs="Times New Roman"/>
          <w:sz w:val="18"/>
          <w:szCs w:val="18"/>
          <w:lang w:eastAsia="hu-HU"/>
        </w:rPr>
        <w:t>940</w:t>
      </w:r>
      <w:r w:rsidRPr="001A45E6">
        <w:rPr>
          <w:rFonts w:ascii="Times New Roman" w:eastAsia="Times New Roman" w:hAnsi="Times New Roman" w:cs="Times New Roman"/>
          <w:sz w:val="18"/>
          <w:szCs w:val="18"/>
          <w:lang w:eastAsia="hu-HU"/>
        </w:rPr>
        <w:t xml:space="preserve">0 </w:t>
      </w:r>
      <w:r w:rsidR="0029436B">
        <w:rPr>
          <w:rFonts w:ascii="Times New Roman" w:eastAsia="Times New Roman" w:hAnsi="Times New Roman" w:cs="Times New Roman"/>
          <w:sz w:val="18"/>
          <w:szCs w:val="18"/>
          <w:lang w:eastAsia="hu-HU"/>
        </w:rPr>
        <w:t>Sopron</w:t>
      </w:r>
      <w:r w:rsidRPr="001A45E6">
        <w:rPr>
          <w:rFonts w:ascii="Times New Roman" w:eastAsia="Times New Roman" w:hAnsi="Times New Roman" w:cs="Times New Roman"/>
          <w:sz w:val="18"/>
          <w:szCs w:val="18"/>
          <w:lang w:eastAsia="hu-HU"/>
        </w:rPr>
        <w:t xml:space="preserve">, </w:t>
      </w:r>
      <w:r w:rsidR="0029436B">
        <w:rPr>
          <w:rFonts w:ascii="Times New Roman" w:eastAsia="Times New Roman" w:hAnsi="Times New Roman" w:cs="Times New Roman"/>
          <w:sz w:val="18"/>
          <w:szCs w:val="18"/>
          <w:lang w:eastAsia="hu-HU"/>
        </w:rPr>
        <w:t>Fő tér 1.</w:t>
      </w:r>
    </w:p>
    <w:p w14:paraId="462E7F64" w14:textId="69370775" w:rsidR="004507F8" w:rsidRDefault="004507F8" w:rsidP="008D6A1B">
      <w:pPr>
        <w:spacing w:after="0" w:line="240" w:lineRule="auto"/>
        <w:jc w:val="both"/>
        <w:rPr>
          <w:rFonts w:ascii="Times New Roman" w:eastAsia="Times New Roman" w:hAnsi="Times New Roman" w:cs="Times New Roman"/>
          <w:sz w:val="18"/>
          <w:szCs w:val="18"/>
          <w:lang w:eastAsia="hu-HU"/>
        </w:rPr>
      </w:pPr>
      <w:r w:rsidRPr="004507F8">
        <w:rPr>
          <w:rFonts w:ascii="Times New Roman" w:eastAsia="Times New Roman" w:hAnsi="Times New Roman" w:cs="Times New Roman"/>
          <w:b/>
          <w:bCs/>
          <w:sz w:val="18"/>
          <w:szCs w:val="18"/>
          <w:lang w:eastAsia="hu-HU"/>
        </w:rPr>
        <w:t>Telefon:</w:t>
      </w:r>
      <w:r w:rsidRPr="004507F8">
        <w:rPr>
          <w:rFonts w:ascii="Times New Roman" w:eastAsia="Times New Roman" w:hAnsi="Times New Roman" w:cs="Times New Roman"/>
          <w:b/>
          <w:bCs/>
          <w:sz w:val="18"/>
          <w:szCs w:val="18"/>
          <w:lang w:eastAsia="hu-HU"/>
        </w:rPr>
        <w:tab/>
      </w:r>
      <w:r>
        <w:rPr>
          <w:rFonts w:ascii="Times New Roman" w:eastAsia="Times New Roman" w:hAnsi="Times New Roman" w:cs="Times New Roman"/>
          <w:sz w:val="18"/>
          <w:szCs w:val="18"/>
          <w:lang w:eastAsia="hu-HU"/>
        </w:rPr>
        <w:tab/>
      </w:r>
      <w:r>
        <w:rPr>
          <w:rFonts w:ascii="Times New Roman" w:eastAsia="Times New Roman" w:hAnsi="Times New Roman" w:cs="Times New Roman"/>
          <w:sz w:val="18"/>
          <w:szCs w:val="18"/>
          <w:lang w:eastAsia="hu-HU"/>
        </w:rPr>
        <w:tab/>
        <w:t>99/515-148</w:t>
      </w:r>
    </w:p>
    <w:p w14:paraId="74B3895C" w14:textId="404CF7DF" w:rsidR="008D6A1B" w:rsidRPr="001A45E6" w:rsidRDefault="008D6A1B" w:rsidP="008D6A1B">
      <w:pPr>
        <w:spacing w:after="120" w:line="240" w:lineRule="auto"/>
        <w:jc w:val="both"/>
        <w:rPr>
          <w:rFonts w:ascii="Times New Roman" w:eastAsia="Times New Roman" w:hAnsi="Times New Roman" w:cs="Times New Roman"/>
          <w:sz w:val="18"/>
          <w:szCs w:val="18"/>
          <w:lang w:eastAsia="hu-HU"/>
        </w:rPr>
      </w:pPr>
      <w:r w:rsidRPr="008D6A1B">
        <w:rPr>
          <w:rFonts w:ascii="Times New Roman" w:eastAsia="Times New Roman" w:hAnsi="Times New Roman" w:cs="Times New Roman"/>
          <w:b/>
          <w:bCs/>
          <w:sz w:val="18"/>
          <w:szCs w:val="18"/>
          <w:lang w:eastAsia="hu-HU"/>
        </w:rPr>
        <w:t>Email cím:</w:t>
      </w:r>
      <w:r>
        <w:rPr>
          <w:rFonts w:ascii="Times New Roman" w:eastAsia="Times New Roman" w:hAnsi="Times New Roman" w:cs="Times New Roman"/>
          <w:sz w:val="18"/>
          <w:szCs w:val="18"/>
          <w:lang w:eastAsia="hu-HU"/>
        </w:rPr>
        <w:tab/>
      </w:r>
      <w:r w:rsidR="007B55F7">
        <w:rPr>
          <w:rFonts w:ascii="Times New Roman" w:eastAsia="Times New Roman" w:hAnsi="Times New Roman" w:cs="Times New Roman"/>
          <w:sz w:val="18"/>
          <w:szCs w:val="18"/>
          <w:lang w:eastAsia="hu-HU"/>
        </w:rPr>
        <w:tab/>
      </w:r>
      <w:r>
        <w:rPr>
          <w:rFonts w:ascii="Times New Roman" w:eastAsia="Times New Roman" w:hAnsi="Times New Roman" w:cs="Times New Roman"/>
          <w:sz w:val="18"/>
          <w:szCs w:val="18"/>
          <w:lang w:eastAsia="hu-HU"/>
        </w:rPr>
        <w:t>ado@sopron-ph.hu</w:t>
      </w:r>
    </w:p>
    <w:p w14:paraId="3108EAB2" w14:textId="3D903137" w:rsidR="008867F4" w:rsidRPr="00DA1AAE" w:rsidRDefault="001A45E6" w:rsidP="004507F8">
      <w:pPr>
        <w:spacing w:after="0" w:line="240" w:lineRule="auto"/>
        <w:jc w:val="both"/>
        <w:rPr>
          <w:rFonts w:ascii="Times New Roman" w:hAnsi="Times New Roman" w:cs="Times New Roman"/>
          <w:sz w:val="18"/>
          <w:szCs w:val="18"/>
        </w:rPr>
      </w:pPr>
      <w:r w:rsidRPr="001A45E6">
        <w:rPr>
          <w:rFonts w:ascii="Times New Roman" w:eastAsia="Times New Roman" w:hAnsi="Times New Roman" w:cs="Times New Roman"/>
          <w:b/>
          <w:sz w:val="18"/>
          <w:szCs w:val="18"/>
          <w:lang w:eastAsia="hu-HU"/>
        </w:rPr>
        <w:t>Építményadó beszedési számla:</w:t>
      </w:r>
      <w:r w:rsidRPr="001A45E6">
        <w:rPr>
          <w:rFonts w:ascii="Times New Roman" w:eastAsia="Times New Roman" w:hAnsi="Times New Roman" w:cs="Times New Roman"/>
          <w:sz w:val="18"/>
          <w:szCs w:val="18"/>
          <w:lang w:eastAsia="hu-HU"/>
        </w:rPr>
        <w:tab/>
      </w:r>
      <w:r w:rsidR="004507F8">
        <w:rPr>
          <w:rFonts w:ascii="Times New Roman" w:eastAsia="Times New Roman" w:hAnsi="Times New Roman" w:cs="Times New Roman"/>
          <w:sz w:val="18"/>
          <w:szCs w:val="18"/>
          <w:lang w:eastAsia="hu-HU"/>
        </w:rPr>
        <w:t>50433326-10016738</w:t>
      </w:r>
    </w:p>
    <w:sectPr w:rsidR="008867F4" w:rsidRPr="00DA1AAE" w:rsidSect="001A45E6">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04DA" w14:textId="77777777" w:rsidR="001A45E6" w:rsidRDefault="001A45E6" w:rsidP="001A45E6">
      <w:pPr>
        <w:spacing w:after="0" w:line="240" w:lineRule="auto"/>
      </w:pPr>
      <w:r>
        <w:separator/>
      </w:r>
    </w:p>
  </w:endnote>
  <w:endnote w:type="continuationSeparator" w:id="0">
    <w:p w14:paraId="67DE5CC1" w14:textId="77777777" w:rsidR="001A45E6" w:rsidRDefault="001A45E6" w:rsidP="001A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2A26" w14:textId="77777777" w:rsidR="001A45E6" w:rsidRDefault="001A45E6" w:rsidP="001A45E6">
      <w:pPr>
        <w:spacing w:after="0" w:line="240" w:lineRule="auto"/>
      </w:pPr>
      <w:r>
        <w:separator/>
      </w:r>
    </w:p>
  </w:footnote>
  <w:footnote w:type="continuationSeparator" w:id="0">
    <w:p w14:paraId="1029CC30" w14:textId="77777777" w:rsidR="001A45E6" w:rsidRDefault="001A45E6" w:rsidP="001A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DFB8" w14:textId="77777777" w:rsidR="001835C9" w:rsidRDefault="007B55F7">
    <w:pPr>
      <w:pStyle w:val="lfej"/>
      <w:jc w:val="center"/>
    </w:pPr>
    <w:r>
      <w:fldChar w:fldCharType="begin"/>
    </w:r>
    <w:r>
      <w:instrText>PAGE   \* MERGEFORMAT</w:instrText>
    </w:r>
    <w:r>
      <w:fldChar w:fldCharType="separate"/>
    </w:r>
    <w:r>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7AD1"/>
    <w:multiLevelType w:val="hybridMultilevel"/>
    <w:tmpl w:val="DDF205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F1A82"/>
    <w:multiLevelType w:val="hybridMultilevel"/>
    <w:tmpl w:val="98CEBC28"/>
    <w:lvl w:ilvl="0" w:tplc="D97C241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7B17C1"/>
    <w:multiLevelType w:val="hybridMultilevel"/>
    <w:tmpl w:val="5CE0736E"/>
    <w:lvl w:ilvl="0" w:tplc="C8202D0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21903"/>
    <w:multiLevelType w:val="hybridMultilevel"/>
    <w:tmpl w:val="79C0232C"/>
    <w:lvl w:ilvl="0" w:tplc="82C8AA9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D3D4FBE"/>
    <w:multiLevelType w:val="hybridMultilevel"/>
    <w:tmpl w:val="D1EA8FB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6BD215DE"/>
    <w:multiLevelType w:val="hybridMultilevel"/>
    <w:tmpl w:val="F020862C"/>
    <w:lvl w:ilvl="0" w:tplc="B02400D2">
      <w:start w:val="1"/>
      <w:numFmt w:val="upperRoman"/>
      <w:lvlText w:val="%1."/>
      <w:lvlJc w:val="left"/>
      <w:pPr>
        <w:ind w:left="1080" w:hanging="720"/>
      </w:pPr>
      <w:rPr>
        <w:rFonts w:hint="default"/>
        <w:sz w:val="18"/>
        <w:szCs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C7C2CDD"/>
    <w:multiLevelType w:val="hybridMultilevel"/>
    <w:tmpl w:val="BAFE16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5701059"/>
    <w:multiLevelType w:val="hybridMultilevel"/>
    <w:tmpl w:val="D8027D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80656103">
    <w:abstractNumId w:val="0"/>
  </w:num>
  <w:num w:numId="2" w16cid:durableId="964307688">
    <w:abstractNumId w:val="7"/>
  </w:num>
  <w:num w:numId="3" w16cid:durableId="472715008">
    <w:abstractNumId w:val="6"/>
  </w:num>
  <w:num w:numId="4" w16cid:durableId="1830171095">
    <w:abstractNumId w:val="1"/>
  </w:num>
  <w:num w:numId="5" w16cid:durableId="156843758">
    <w:abstractNumId w:val="2"/>
  </w:num>
  <w:num w:numId="6" w16cid:durableId="1230848177">
    <w:abstractNumId w:val="3"/>
  </w:num>
  <w:num w:numId="7" w16cid:durableId="1181553182">
    <w:abstractNumId w:val="5"/>
  </w:num>
  <w:num w:numId="8" w16cid:durableId="188062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E6"/>
    <w:rsid w:val="00186BA8"/>
    <w:rsid w:val="001A45E6"/>
    <w:rsid w:val="0029436B"/>
    <w:rsid w:val="00360608"/>
    <w:rsid w:val="004507F8"/>
    <w:rsid w:val="00632B43"/>
    <w:rsid w:val="007927D3"/>
    <w:rsid w:val="007B55F7"/>
    <w:rsid w:val="008072D1"/>
    <w:rsid w:val="008867F4"/>
    <w:rsid w:val="008D6A1B"/>
    <w:rsid w:val="00BB69E0"/>
    <w:rsid w:val="00D7471C"/>
    <w:rsid w:val="00DA1AAE"/>
    <w:rsid w:val="00DD5370"/>
    <w:rsid w:val="00E16B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EC5E9B1"/>
  <w15:chartTrackingRefBased/>
  <w15:docId w15:val="{6FE5B487-4807-4C7F-8A5D-CEADC595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1A45E6"/>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1A45E6"/>
    <w:rPr>
      <w:rFonts w:ascii="Times New Roman" w:eastAsia="Times New Roman" w:hAnsi="Times New Roman" w:cs="Times New Roman"/>
      <w:sz w:val="24"/>
      <w:szCs w:val="24"/>
      <w:lang w:eastAsia="hu-HU"/>
    </w:rPr>
  </w:style>
  <w:style w:type="paragraph" w:styleId="llb">
    <w:name w:val="footer"/>
    <w:basedOn w:val="Norml"/>
    <w:link w:val="llbChar"/>
    <w:rsid w:val="001A45E6"/>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1A45E6"/>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86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3844</Words>
  <Characters>26529</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Gintnerné Orbán</dc:creator>
  <cp:keywords/>
  <dc:description/>
  <cp:lastModifiedBy>KGO ADO03</cp:lastModifiedBy>
  <cp:revision>3</cp:revision>
  <cp:lastPrinted>2022-03-01T09:23:00Z</cp:lastPrinted>
  <dcterms:created xsi:type="dcterms:W3CDTF">2023-04-14T09:25:00Z</dcterms:created>
  <dcterms:modified xsi:type="dcterms:W3CDTF">2023-04-14T09:28:00Z</dcterms:modified>
</cp:coreProperties>
</file>